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 xml:space="preserve">ИНФОРМАЦИЯ </w:t>
      </w:r>
    </w:p>
    <w:p>
      <w:pPr>
        <w:pStyle w:val="Normal"/>
        <w:spacing w:lineRule="auto" w:line="276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>о результатах проведения внеплановой проверки в отношении</w:t>
      </w:r>
    </w:p>
    <w:p>
      <w:pPr>
        <w:pStyle w:val="Normal"/>
        <w:spacing w:lineRule="auto" w:line="276" w:before="0" w:after="0"/>
        <w:jc w:val="center"/>
        <w:rPr/>
      </w:pPr>
      <w:r>
        <w:rPr>
          <w:rStyle w:val="Style18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Трансформаторной подстанции ПС-500 «Тулун» АО «ИЭСК»</w:t>
      </w:r>
    </w:p>
    <w:p>
      <w:pPr>
        <w:pStyle w:val="Normal"/>
        <w:spacing w:lineRule="auto" w:line="276" w:before="0" w:after="0"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</w:r>
    </w:p>
    <w:p>
      <w:pPr>
        <w:pStyle w:val="Normal"/>
        <w:spacing w:lineRule="auto" w:line="276" w:before="0" w:after="0"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В целях контроля за устранением ранее выявленных нарушений, указанных в предписании Управления Федеральной службы войск национальной гвардии Российской Федерации по Иркутской области (далее – Управление) уполномоченной комиссией Управления в соответствии с Правилами осуществления федерального государственного контроля (надзора) за обеспечением безопасности объектов топливно-энергетического комплекса, которым присвоена категория опасности, утвержденными постановлением Правительства Российской Федерации от 12 мая 2023 г. № 740, на основании распоряжения Управления от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17 августа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2026 г. № 3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7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-р в период с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28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августа по 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4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сентября 2026 года проведена внеплановая проверка в отношении объекта ТЭК – Трансформаторн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я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подстанци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я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ПС-500 «Тулун» АО «ИЭСК»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 xml:space="preserve"> 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низкой</w:t>
      </w:r>
      <w:r>
        <w:rPr>
          <w:rStyle w:val="Style18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 xml:space="preserve">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категории опасности.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В ходе проверки установлено, что пункты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2,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3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предписания об устранении выявленных нарушений от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 апреля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02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г. № ТЭК-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9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/202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, выданного Управлением, в установленный срок до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1 августа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2026 года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выполнены в полном объеме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(акт проверки от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24 сентября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2026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года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№ ТЭК-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7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/2026).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Информация о результатах проверки направлена в антитеррористическую комиссию в Иркутской области.</w:t>
      </w:r>
    </w:p>
    <w:p>
      <w:pPr>
        <w:pStyle w:val="Standard"/>
        <w:spacing w:lineRule="auto" w:line="276" w:before="0" w:after="0"/>
        <w:ind w:firstLine="708" w:left="0" w:right="0"/>
        <w:jc w:val="both"/>
        <w:rPr>
          <w:rFonts w:ascii="Tinos" w:hAnsi="Tinos" w:eastAsia="Times New Roman" w:cs="Times New Roman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both"/>
        <w:rPr>
          <w:rFonts w:ascii="Tinos" w:hAnsi="Tinos" w:eastAsia="Times New Roman" w:cs="Lohit Devanagari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Lohit Devanagari" w:ascii="Tinos" w:hAnsi="Tinos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Врио з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аместител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я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 xml:space="preserve"> начальника от</w:t>
      </w:r>
      <w:r>
        <w:rPr>
          <w:rFonts w:ascii="Tinos" w:hAnsi="Tinos"/>
          <w:b w:val="false"/>
          <w:bCs w:val="false"/>
          <w:sz w:val="26"/>
          <w:szCs w:val="26"/>
        </w:rPr>
        <w:t xml:space="preserve">дела государственного контроля 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 w:val="false"/>
          <w:bCs w:val="false"/>
          <w:sz w:val="26"/>
          <w:szCs w:val="26"/>
        </w:rPr>
        <w:t>Управления Росгвардии по Иркутской области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 w:val="false"/>
          <w:bCs w:val="false"/>
          <w:sz w:val="26"/>
          <w:szCs w:val="26"/>
        </w:rPr>
        <w:t>майор</w:t>
      </w:r>
      <w:r>
        <w:rPr>
          <w:rFonts w:ascii="Tinos" w:hAnsi="Tinos"/>
          <w:b w:val="false"/>
          <w:bCs w:val="false"/>
          <w:sz w:val="26"/>
          <w:szCs w:val="26"/>
        </w:rPr>
        <w:t xml:space="preserve"> полиции                                                                                      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С.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А. Магазинов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b/>
          <w:bCs/>
        </w:rPr>
      </w:pPr>
      <w:r>
        <w:rPr>
          <w:b/>
          <w:bCs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0" w:after="0"/>
        <w:ind w:firstLine="68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swiss"/>
    <w:pitch w:val="default"/>
  </w:font>
  <w:font w:name="PT Sans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ourier New">
    <w:charset w:val="01"/>
    <w:family w:val="swiss"/>
    <w:pitch w:val="default"/>
  </w:font>
  <w:font w:name="Lucida Sans Unicode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Tinos">
    <w:charset w:val="01"/>
    <w:family w:val="swiss"/>
    <w:pitch w:val="default"/>
  </w:font>
  <w:font w:name="Tinos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/>
      <w:sz w:val="16"/>
    </w:rPr>
  </w:style>
  <w:style w:type="character" w:styleId="Style17">
    <w:name w:val="Текст сноски Знак"/>
    <w:basedOn w:val="DefaultParagraphFont"/>
    <w:qFormat/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character" w:styleId="apple-converted-space">
    <w:name w:val="apple-converted-space"/>
    <w:basedOn w:val="DefaultParagraphFont"/>
    <w:qFormat/>
    <w:rPr/>
  </w:style>
  <w:style w:type="character" w:styleId="Strong">
    <w:name w:val="Strong"/>
    <w:qFormat/>
    <w:rPr>
      <w:b/>
      <w:bCs/>
    </w:rPr>
  </w:style>
  <w:style w:type="character" w:styleId="FontStyle11">
    <w:name w:val="Font Style11"/>
    <w:basedOn w:val="DefaultParagraphFont"/>
    <w:qFormat/>
    <w:rPr>
      <w:rFonts w:ascii="Times New Roman" w:hAnsi="Times New Roman" w:cs="Times New Roman"/>
      <w:sz w:val="26"/>
      <w:szCs w:val="26"/>
    </w:rPr>
  </w:style>
  <w:style w:type="character" w:styleId="Style19">
    <w:name w:val="Схема документа Знак"/>
    <w:qFormat/>
    <w:rPr>
      <w:rFonts w:ascii="Tahoma" w:hAnsi="Tahoma" w:cs="Tahoma"/>
      <w:sz w:val="16"/>
      <w:szCs w:val="16"/>
    </w:rPr>
  </w:style>
  <w:style w:type="character" w:styleId="Style20">
    <w:name w:val="Знак Знак"/>
    <w:qFormat/>
    <w:rPr>
      <w:sz w:val="24"/>
    </w:rPr>
  </w:style>
  <w:style w:type="character" w:styleId="2">
    <w:name w:val="Основной текст (2)_"/>
    <w:qFormat/>
    <w:rPr>
      <w:shd w:fill="FFFFFF" w:val="clear"/>
    </w:rPr>
  </w:style>
  <w:style w:type="character" w:styleId="Style21">
    <w:name w:val="Основной текст Знак"/>
    <w:qFormat/>
    <w:rPr/>
  </w:style>
  <w:style w:type="character" w:styleId="FontStyle13">
    <w:name w:val="Font Style13"/>
    <w:qFormat/>
    <w:rPr>
      <w:sz w:val="26"/>
      <w:szCs w:val="26"/>
    </w:rPr>
  </w:style>
  <w:style w:type="character" w:styleId="Style22">
    <w:name w:val="Название Знак"/>
    <w:qFormat/>
    <w:rPr>
      <w:sz w:val="20"/>
      <w:szCs w:val="20"/>
    </w:rPr>
  </w:style>
  <w:style w:type="character" w:styleId="FontStyle12">
    <w:name w:val="Font Style12"/>
    <w:qFormat/>
    <w:rPr>
      <w:sz w:val="26"/>
      <w:szCs w:val="26"/>
    </w:rPr>
  </w:style>
  <w:style w:type="character" w:styleId="FontStyle28">
    <w:name w:val="Font Style28"/>
    <w:qFormat/>
    <w:rPr>
      <w:rFonts w:ascii="Times New Roman" w:hAnsi="Times New Roman"/>
      <w:sz w:val="28"/>
    </w:rPr>
  </w:style>
  <w:style w:type="character" w:styleId="EndnoteCharacters">
    <w:name w:val="Endnote Characters"/>
    <w:qFormat/>
    <w:rPr>
      <w:vertAlign w:val="superscript"/>
    </w:rPr>
  </w:style>
  <w:style w:type="character" w:styleId="Style23">
    <w:name w:val="Текст концевой сноски Знак"/>
    <w:qFormat/>
    <w:rPr/>
  </w:style>
  <w:style w:type="character" w:styleId="Style24">
    <w:name w:val="Основной текст с отступом Знак"/>
    <w:qFormat/>
    <w:rPr/>
  </w:style>
  <w:style w:type="character" w:styleId="PageNumber">
    <w:name w:val="page number"/>
    <w:qFormat/>
    <w:rPr/>
  </w:style>
  <w:style w:type="character" w:styleId="21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styleId="user">
    <w:name w:val="Символ сноски (user)"/>
    <w:qFormat/>
    <w:rPr>
      <w:vertAlign w:val="superscript"/>
    </w:rPr>
  </w:style>
  <w:style w:type="character" w:styleId="Style25">
    <w:name w:val="Основной шрифт абзаца"/>
    <w:qFormat/>
    <w:rPr/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Sans" w:hAnsi="PT Sans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Style2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9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/>
      <w:sz w:val="16"/>
      <w:szCs w:val="16"/>
      <w:lang w:eastAsia="ru-RU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val="x-none" w:eastAsia="x-none"/>
    </w:rPr>
  </w:style>
  <w:style w:type="paragraph" w:styleId="s1">
    <w:name w:val="s_1"/>
    <w:basedOn w:val="Normal"/>
    <w:qFormat/>
    <w:pPr>
      <w:spacing w:lineRule="auto" w:line="240" w:before="49" w:after="49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ConsPlusNormal">
    <w:name w:val="ConsPlus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Style110">
    <w:name w:val="Style1"/>
    <w:basedOn w:val="Normal"/>
    <w:qFormat/>
    <w:pPr>
      <w:widowControl w:val="false"/>
      <w:spacing w:lineRule="exact" w:line="286" w:before="0" w:after="0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22">
    <w:name w:val="Основной текст (2)"/>
    <w:basedOn w:val="Normal"/>
    <w:qFormat/>
    <w:pPr>
      <w:widowControl w:val="false"/>
      <w:shd w:val="clear" w:fill="FFFFFF"/>
      <w:spacing w:lineRule="atLeast" w:line="240" w:before="0" w:after="360"/>
      <w:ind w:hanging="2160" w:left="0" w:right="0"/>
    </w:pPr>
    <w:rPr>
      <w:b/>
      <w:bCs/>
      <w:sz w:val="22"/>
      <w:szCs w:val="22"/>
    </w:rPr>
  </w:style>
  <w:style w:type="paragraph" w:styleId="Style51">
    <w:name w:val="Style5"/>
    <w:basedOn w:val="Normal"/>
    <w:qFormat/>
    <w:pPr>
      <w:widowControl w:val="false"/>
    </w:pPr>
    <w:rPr/>
  </w:style>
  <w:style w:type="paragraph" w:styleId="Style210">
    <w:name w:val="Style2"/>
    <w:basedOn w:val="Normal"/>
    <w:qFormat/>
    <w:pPr>
      <w:widowControl w:val="false"/>
      <w:spacing w:lineRule="exact" w:line="322"/>
      <w:ind w:firstLine="1114" w:left="0" w:right="0"/>
      <w:jc w:val="both"/>
    </w:pPr>
    <w:rPr/>
  </w:style>
  <w:style w:type="paragraph" w:styleId="Style41">
    <w:name w:val="Style4"/>
    <w:basedOn w:val="Normal"/>
    <w:qFormat/>
    <w:pPr>
      <w:widowControl w:val="false"/>
      <w:spacing w:lineRule="exact" w:line="320"/>
      <w:ind w:firstLine="648" w:left="0" w:right="0"/>
      <w:jc w:val="both"/>
    </w:pPr>
    <w:rPr>
      <w:rFonts w:ascii="Lucida Sans Unicode" w:hAnsi="Lucida Sans Unicode" w:cs="Lucida Sans Unicode"/>
    </w:rPr>
  </w:style>
  <w:style w:type="paragraph" w:styleId="Style31">
    <w:name w:val="Style3"/>
    <w:basedOn w:val="Normal"/>
    <w:qFormat/>
    <w:pPr>
      <w:widowControl w:val="false"/>
    </w:pPr>
    <w:rPr>
      <w:rFonts w:ascii="Lucida Sans Unicode" w:hAnsi="Lucida Sans Unicode" w:cs="Lucida Sans Unicode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Calibri" w:hAnsi="Calibri" w:eastAsia="Courier New" w:cs="Calibri"/>
      <w:color w:val="auto"/>
      <w:kern w:val="2"/>
      <w:sz w:val="22"/>
      <w:szCs w:val="22"/>
      <w:lang w:val="ru-RU" w:eastAsia="ru-RU" w:bidi="ar-SA"/>
    </w:rPr>
  </w:style>
  <w:style w:type="paragraph" w:styleId="Style61">
    <w:name w:val="Style6"/>
    <w:basedOn w:val="Normal"/>
    <w:qFormat/>
    <w:pPr>
      <w:widowControl w:val="false"/>
      <w:spacing w:lineRule="exact" w:line="321"/>
      <w:ind w:firstLine="710" w:left="0" w:right="0"/>
      <w:jc w:val="both"/>
    </w:pPr>
    <w:rPr>
      <w:rFonts w:ascii="Lucida Sans Unicode" w:hAnsi="Lucida Sans Unicode" w:cs="Lucida Sans Unicode"/>
    </w:rPr>
  </w:style>
  <w:style w:type="paragraph" w:styleId="Style71">
    <w:name w:val="Style7"/>
    <w:basedOn w:val="Normal"/>
    <w:qFormat/>
    <w:pPr>
      <w:widowControl w:val="false"/>
      <w:jc w:val="center"/>
    </w:pPr>
    <w:rPr/>
  </w:style>
  <w:style w:type="paragraph" w:styleId="1">
    <w:name w:val="1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TableGrid">
    <w:name w:val="Table Grid"/>
    <w:qFormat/>
    <w:pPr>
      <w:widowControl w:val="false"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Iie">
    <w:name w:val="Обычный.Iie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before="100" w:after="100"/>
    </w:pPr>
    <w:rPr/>
  </w:style>
  <w:style w:type="paragraph" w:styleId="BodyTextIndent">
    <w:name w:val="Body Text Indent"/>
    <w:basedOn w:val="BodyText"/>
    <w:pPr>
      <w:widowControl w:val="false"/>
      <w:tabs>
        <w:tab w:val="clear" w:pos="709"/>
        <w:tab w:val="left" w:pos="1077" w:leader="none"/>
      </w:tabs>
      <w:suppressAutoHyphens w:val="true"/>
      <w:overflowPunct w:val="false"/>
      <w:bidi w:val="0"/>
      <w:spacing w:lineRule="auto" w:line="240" w:before="0" w:after="0"/>
      <w:ind w:firstLine="567" w:left="0" w:right="0"/>
      <w:jc w:val="both"/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erif" w:hAnsi="Liberation Serif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numbering" w:styleId="Style30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Application>LibreOffice/25.8.3.2$Linux_X86_64 LibreOffice_project/580$Build-2</Application>
  <AppVersion>15.0000</AppVersion>
  <Pages>1</Pages>
  <Words>178</Words>
  <Characters>1232</Characters>
  <CharactersWithSpaces>1490</CharactersWithSpaces>
  <Paragraphs>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ru-RU</dc:language>
  <cp:lastModifiedBy/>
  <cp:lastPrinted>2026-01-26T18:43:48Z</cp:lastPrinted>
  <dcterms:modified xsi:type="dcterms:W3CDTF">2026-09-25T11:55:55Z</dcterms:modified>
  <cp:revision>100</cp:revision>
  <dc:subject/>
  <dc:title>в ОКГС ГУВО МВД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Operator">
    <vt:lpwstr>Staff</vt:lpwstr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