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>о результатах проведения внеплановой проверки в отношении</w:t>
      </w:r>
    </w:p>
    <w:p>
      <w:pPr>
        <w:pStyle w:val="Normal"/>
        <w:spacing w:lineRule="auto" w:line="276" w:before="0" w:after="0"/>
        <w:jc w:val="center"/>
        <w:rPr/>
      </w:pPr>
      <w:r>
        <w:rPr>
          <w:rStyle w:val="user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Трансформаторной подстанции ПС-500 «Тайшет» АО «ИЭСК»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В целях контроля за устранением ранее выявленных нарушений, указанных в предписании Управления Федеральной службы войск национальной гвардии Российской Федерации по Иркутской области (далее – Управление) уполномоченной комиссией Управления в соответствии с Правилами осуществления федерального государственного контроля (надзора) за обеспечением безопасности объектов топливно-энергетического комплекса, которым присвоена категория опасности, утвержденными постановлением Правительства Российской Федерации от 12 мая 2023 г. № 740, на основании распоряжения Управления от 17 августа 2026 г. № 322-р в период с 28 августа по 24 сентября 2026 года проведена внеплановая проверка в отношении объекта ТЭК – Трансформаторная подстанция ПС-500 «Тайшет» АО «ИЭСК»</w:t>
      </w: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 xml:space="preserve"> </w:t>
      </w: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низкой</w:t>
      </w:r>
      <w:r>
        <w:rPr>
          <w:rStyle w:val="user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категории опасности.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В ходе проверки установлено, что пункты 2, 3 предписания об устранении выявленных нарушений от 6 апреля 2026 г. № ТЭК-30/2026, выданного Управлением, в установленный срок до 1 августа 2026 года выполнены в полном объеме (акт проверки от 24 сентября 2026 года № ТЭК-7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1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/2026).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Standard"/>
        <w:spacing w:lineRule="auto" w:line="276" w:before="0" w:after="0"/>
        <w:ind w:firstLine="708" w:left="0" w:right="0"/>
        <w:jc w:val="both"/>
        <w:rPr>
          <w:rFonts w:ascii="Tinos" w:hAnsi="Tinos" w:eastAsia="Times New Roman" w:cs="Times New Roman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both"/>
        <w:rPr>
          <w:rFonts w:ascii="Tinos" w:hAnsi="Tinos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Врио заместителя начальника от</w:t>
      </w:r>
      <w:r>
        <w:rPr>
          <w:rFonts w:ascii="Tinos" w:hAnsi="Tinos"/>
          <w:b w:val="false"/>
          <w:bCs w:val="false"/>
          <w:sz w:val="26"/>
          <w:szCs w:val="26"/>
        </w:rPr>
        <w:t xml:space="preserve">дела государственного контроля 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Управления Росгвардии по Иркутской области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 xml:space="preserve">майор полиции                                                                                      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С.А. Магазинов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/>
          <w:bCs/>
        </w:rPr>
      </w:pPr>
      <w:r>
        <w:rPr>
          <w:b/>
          <w:bCs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Normal"/>
        <w:widowControl w:val="false"/>
        <w:suppressAutoHyphens w:val="true"/>
        <w:overflowPunct w:val="false"/>
        <w:bidi w:val="0"/>
        <w:spacing w:lineRule="auto" w:line="240" w:before="0" w:after="0"/>
        <w:ind w:firstLine="68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PT Sans"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user">
    <w:name w:val="Символ сноски (user)"/>
    <w:qFormat/>
    <w:rPr>
      <w:vertAlign w:val="superscript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Style25">
    <w:name w:val="Основной шрифт абзаца"/>
    <w:qFormat/>
    <w:rPr/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Sans" w:hAnsi="PT Sans" w:cs="FreeSans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user3">
    <w:name w:val="Колонтитулы (user)"/>
    <w:basedOn w:val="Normal"/>
    <w:qFormat/>
    <w:pPr/>
    <w:rPr/>
  </w:style>
  <w:style w:type="paragraph" w:styleId="Style2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10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true"/>
      <w:bidi w:val="0"/>
      <w:spacing w:lineRule="auto" w:line="240" w:before="0" w:after="0"/>
      <w:ind w:firstLine="567" w:left="0" w:right="0"/>
      <w:jc w:val="both"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numbering" w:styleId="user4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Application>LibreOffice/25.8.3.2$Linux_X86_64 LibreOffice_project/580$Build-2</Application>
  <AppVersion>15.0000</AppVersion>
  <Pages>1</Pages>
  <Words>178</Words>
  <Characters>1234</Characters>
  <CharactersWithSpaces>1492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cp:lastPrinted>2026-01-26T18:43:48Z</cp:lastPrinted>
  <dcterms:modified xsi:type="dcterms:W3CDTF">2026-09-25T11:59:00Z</dcterms:modified>
  <cp:revision>103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