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>о результатах проведения плановой проверки в отношении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 xml:space="preserve">Склада горюче-смазочных материалов </w:t>
      </w: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ООО «</w:t>
      </w: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Друза</w:t>
      </w:r>
      <w:r>
        <w:rPr>
          <w:rStyle w:val="Style18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»</w:t>
      </w:r>
    </w:p>
    <w:p>
      <w:pPr>
        <w:pStyle w:val="Normal"/>
        <w:spacing w:lineRule="auto" w:line="240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  <w:bookmarkStart w:id="0" w:name="_GoBack31"/>
      <w:bookmarkStart w:id="1" w:name="_GoBack31"/>
      <w:bookmarkEnd w:id="1"/>
    </w:p>
    <w:p>
      <w:pPr>
        <w:pStyle w:val="BodyTextIndent"/>
        <w:widowControl w:val="false"/>
        <w:suppressAutoHyphens w:val="true"/>
        <w:overflowPunct w:val="false"/>
        <w:bidi w:val="0"/>
        <w:spacing w:lineRule="auto" w:line="240" w:before="0" w:after="0"/>
        <w:ind w:firstLine="737" w:left="0" w:right="0"/>
        <w:jc w:val="both"/>
        <w:rPr/>
      </w:pP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На основании пункта </w:t>
      </w:r>
      <w:r>
        <w:rPr>
          <w:rStyle w:val="user"/>
          <w:rFonts w:eastAsia="Tahoma" w:cs="Noto Sans Devanagari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>20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плана Управления Росгвардии по Иркутской области плановых проверок объектов топливно-энергетического комплекса</w:t>
        <w:br/>
        <w:t>на 202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6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 xml:space="preserve"> год, которым присвоена категория опасности, в </w:t>
      </w:r>
      <w:r>
        <w:rPr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u w:val="none"/>
          <w:shd w:fill="auto" w:val="clear"/>
          <w:lang w:val="ru-RU" w:eastAsia="zh-CN" w:bidi="hi-IN"/>
        </w:rPr>
        <w:t xml:space="preserve">период с </w:t>
      </w:r>
      <w:r>
        <w:rPr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u w:val="none"/>
          <w:shd w:fill="auto" w:val="clear"/>
          <w:lang w:val="ru-RU" w:eastAsia="zh-CN" w:bidi="hi-IN"/>
        </w:rPr>
        <w:t>4</w:t>
      </w:r>
      <w:r>
        <w:rPr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u w:val="none"/>
          <w:shd w:fill="auto" w:val="clear"/>
          <w:lang w:val="ru-RU" w:eastAsia="zh-CN" w:bidi="hi-IN"/>
        </w:rPr>
        <w:t xml:space="preserve"> по </w:t>
      </w:r>
      <w:r>
        <w:rPr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u w:val="none"/>
          <w:shd w:fill="auto" w:val="clear"/>
          <w:lang w:val="ru-RU" w:eastAsia="zh-CN" w:bidi="hi-IN"/>
        </w:rPr>
        <w:t>19</w:t>
      </w:r>
      <w:r>
        <w:rPr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u w:val="none"/>
          <w:shd w:fill="auto" w:val="clear"/>
          <w:lang w:val="ru-RU" w:eastAsia="zh-CN" w:bidi="hi-IN"/>
        </w:rPr>
        <w:t xml:space="preserve"> </w:t>
      </w:r>
      <w:r>
        <w:rPr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u w:val="none"/>
          <w:shd w:fill="auto" w:val="clear"/>
          <w:lang w:val="ru-RU" w:eastAsia="zh-CN" w:bidi="hi-IN"/>
        </w:rPr>
        <w:t>августа</w:t>
      </w:r>
      <w:r>
        <w:rPr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u w:val="none"/>
          <w:shd w:fill="auto" w:val="clear"/>
          <w:lang w:val="ru-RU" w:eastAsia="zh-CN" w:bidi="hi-IN"/>
        </w:rPr>
        <w:t xml:space="preserve"> 2026 года проведена плановая проверка в отношении объекта топливно-энергетического комплекса – </w:t>
      </w:r>
      <w:r>
        <w:rPr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u w:val="none"/>
          <w:shd w:fill="auto" w:val="clear"/>
          <w:lang w:val="ru-RU" w:eastAsia="zh-CN" w:bidi="hi-IN"/>
        </w:rPr>
        <w:t xml:space="preserve">Склада горюче-смазочных материалов 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ООО «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Друза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»,</w:t>
      </w: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 xml:space="preserve"> </w:t>
      </w:r>
      <w:r>
        <w:rPr>
          <w:rStyle w:val="FontStyle23"/>
          <w:rFonts w:eastAsia="Times New Roman" w:cs="XO Thames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position w:val="0"/>
          <w:sz w:val="22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низкой</w:t>
      </w:r>
      <w:r>
        <w:rPr>
          <w:rStyle w:val="user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zh-CN" w:bidi="hi-IN"/>
        </w:rPr>
        <w:t xml:space="preserve"> категории опасности</w:t>
      </w:r>
      <w:r>
        <w:rPr>
          <w:rStyle w:val="user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zh-CN" w:bidi="hi-IN"/>
        </w:rPr>
        <w:t xml:space="preserve"> </w:t>
      </w:r>
      <w:r>
        <w:rPr>
          <w:rStyle w:val="Style18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 xml:space="preserve">(акт проверки от </w:t>
      </w:r>
      <w:r>
        <w:rPr>
          <w:rStyle w:val="Style18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>19 августа</w:t>
      </w:r>
      <w:r>
        <w:rPr>
          <w:rStyle w:val="Style18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 xml:space="preserve"> 2026 г.</w:t>
        <w:br/>
        <w:t>№ ТЭК-</w:t>
      </w:r>
      <w:r>
        <w:rPr>
          <w:rStyle w:val="Style18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>61</w:t>
      </w:r>
      <w:r>
        <w:rPr>
          <w:rStyle w:val="Style18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>/2026)</w:t>
      </w:r>
      <w:r>
        <w:rPr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u w:val="none"/>
          <w:shd w:fill="auto" w:val="clear"/>
          <w:lang w:val="ru-RU" w:eastAsia="zh-CN" w:bidi="hi-IN"/>
        </w:rPr>
        <w:t>.</w:t>
      </w:r>
    </w:p>
    <w:p>
      <w:pPr>
        <w:pStyle w:val="BodyTextIndent"/>
        <w:widowControl w:val="false"/>
        <w:suppressAutoHyphens w:val="true"/>
        <w:overflowPunct w:val="false"/>
        <w:bidi w:val="0"/>
        <w:spacing w:lineRule="auto" w:line="240" w:before="0" w:after="0"/>
        <w:ind w:firstLine="737" w:left="0" w:right="0"/>
        <w:jc w:val="both"/>
        <w:rPr/>
      </w:pPr>
      <w:r>
        <w:rPr>
          <w:rStyle w:val="user"/>
          <w:rFonts w:eastAsia="Times New Roman" w:cs="XO Thames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ru-RU" w:bidi="ar-SA"/>
        </w:rPr>
        <w:t xml:space="preserve">По результатам проверки </w:t>
      </w:r>
      <w:r>
        <w:rPr>
          <w:rStyle w:val="user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kern w:val="2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zh-CN" w:bidi="hi-IN"/>
        </w:rPr>
        <w:t>с</w:t>
      </w:r>
      <w:r>
        <w:rPr>
          <w:rStyle w:val="user"/>
          <w:rFonts w:eastAsia="Tahoma" w:cs="Times New Roman" w:ascii="Tinos" w:hAnsi="Tinos"/>
          <w:b w:val="false"/>
          <w:bCs w:val="false"/>
          <w:i w:val="false"/>
          <w:iCs w:val="false"/>
          <w:color w:val="auto"/>
          <w:kern w:val="2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zh-CN" w:bidi="hi-IN"/>
        </w:rPr>
        <w:t>убъекту ТЭК</w:t>
      </w: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color w:val="00000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 выдано предписание от </w:t>
      </w:r>
      <w:r>
        <w:rPr>
          <w:rStyle w:val="Style18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>19 августа</w:t>
      </w:r>
      <w:r>
        <w:rPr>
          <w:rStyle w:val="Style18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 xml:space="preserve"> 2026 г. № ТЭК-</w:t>
      </w:r>
      <w:r>
        <w:rPr>
          <w:rStyle w:val="Style18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>61</w:t>
      </w:r>
      <w:r>
        <w:rPr>
          <w:rStyle w:val="Style18"/>
          <w:rFonts w:eastAsia="Tahoma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hi-IN"/>
        </w:rPr>
        <w:t>/2026</w:t>
      </w: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color w:val="00000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user"/>
          <w:rFonts w:eastAsia="Times New Roman" w:cs="XO Thames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ru-RU" w:bidi="ar-SA"/>
        </w:rPr>
        <w:t xml:space="preserve">об устранении </w:t>
      </w:r>
      <w:r>
        <w:rPr>
          <w:rStyle w:val="user"/>
          <w:rFonts w:eastAsia="Times New Roman" w:cs="XO Thames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ru-RU" w:bidi="ar-SA"/>
        </w:rPr>
        <w:t xml:space="preserve">8 </w:t>
      </w:r>
      <w:r>
        <w:rPr>
          <w:rStyle w:val="user"/>
          <w:rFonts w:eastAsia="Times New Roman" w:cs="XO Thames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ru-RU" w:bidi="ar-SA"/>
        </w:rPr>
        <w:t xml:space="preserve">нарушений обязательных 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Требований обеспечения безопасности и антитеррористической защищенности объектов топливно-энергетического комплекса, утвержденных постановлением Правительства Российской Федерации от 3 августа 2024 г. № 1046дсп.</w:t>
      </w:r>
    </w:p>
    <w:p>
      <w:pPr>
        <w:pStyle w:val="BodyTextIndent"/>
        <w:widowControl w:val="false"/>
        <w:suppressAutoHyphens w:val="true"/>
        <w:overflowPunct w:val="false"/>
        <w:bidi w:val="0"/>
        <w:spacing w:lineRule="auto" w:line="240" w:before="0" w:after="0"/>
        <w:ind w:firstLine="737" w:left="0" w:right="0"/>
        <w:jc w:val="both"/>
        <w:rPr/>
      </w:pP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 xml:space="preserve">В отношении юридического и должностного лиц 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zh-CN" w:bidi="ar-SA"/>
        </w:rPr>
        <w:t>ООО «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zh-CN" w:bidi="ar-SA"/>
        </w:rPr>
        <w:t>Друза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zh-CN" w:bidi="ar-SA"/>
        </w:rPr>
        <w:t>»</w:t>
      </w: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zh-CN" w:bidi="ar-SA"/>
        </w:rPr>
        <w:t xml:space="preserve"> возбуждены </w:t>
      </w: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дела об административном правонарушении по части 1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ru-RU"/>
        </w:rPr>
        <w:t xml:space="preserve"> статьи 20.30 КоАП РФ 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ru-RU"/>
        </w:rPr>
        <w:t>«</w:t>
      </w:r>
      <w:r>
        <w:rPr>
          <w:rStyle w:val="Style18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Нарушение требований обеспечения безопасности и антитеррористической защищенности объектов топливно-энергетического комплекса, отнесенных к объектам низкой категории опасности, либо воспрепятствование соблюдению указанных требований юридическими лицами, должностными лицами, в том числе руководителями субъекта топливно-энергетического комплекса, или гражданами, если эти действия (бездействие) не содержат признаков уголовно наказуемого деяния</w:t>
      </w:r>
      <w:r>
        <w:rPr>
          <w:rStyle w:val="Style18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ru-RU"/>
        </w:rPr>
        <w:t>»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ru-RU"/>
        </w:rPr>
        <w:t>.</w:t>
      </w:r>
    </w:p>
    <w:p>
      <w:pPr>
        <w:pStyle w:val="BodyTextIndent"/>
        <w:widowControl w:val="false"/>
        <w:suppressAutoHyphens w:val="true"/>
        <w:overflowPunct w:val="false"/>
        <w:bidi w:val="0"/>
        <w:spacing w:lineRule="auto" w:line="240" w:before="0" w:after="0"/>
        <w:ind w:firstLine="737" w:left="0" w:right="0"/>
        <w:jc w:val="both"/>
        <w:rPr>
          <w:rFonts w:ascii="Tinos" w:hAnsi="Tinos" w:eastAsia="Times New Roman" w:cs="Times New Roman"/>
          <w:b w:val="false"/>
          <w:bCs w:val="false"/>
          <w:color w:val="000000"/>
          <w:kern w:val="0"/>
          <w:sz w:val="26"/>
          <w:szCs w:val="26"/>
          <w:shd w:fill="auto" w:val="clear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kern w:val="0"/>
          <w:sz w:val="26"/>
          <w:szCs w:val="26"/>
          <w:u w:val="none"/>
          <w:shd w:fill="auto" w:val="clear"/>
          <w:lang w:val="ru-RU" w:eastAsia="ru-RU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Standard"/>
        <w:spacing w:lineRule="auto" w:line="240" w:before="0" w:after="0"/>
        <w:ind w:firstLine="708" w:left="0" w:right="0"/>
        <w:jc w:val="both"/>
        <w:rPr>
          <w:rFonts w:ascii="Tinos" w:hAnsi="Tinos" w:eastAsia="Times New Roman" w:cs="Times New Roman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rFonts w:ascii="Tinos" w:hAnsi="Tinos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BodyTextIndent"/>
        <w:spacing w:lineRule="auto" w:line="240" w:before="0" w:after="0"/>
        <w:ind w:hanging="0" w:left="0" w:right="0"/>
        <w:jc w:val="right"/>
        <w:rPr>
          <w:rFonts w:ascii="Tinos" w:hAnsi="Tinos"/>
          <w:b/>
          <w:bCs/>
        </w:rPr>
      </w:pPr>
      <w:r>
        <w:rPr>
          <w:rFonts w:eastAsia="Tahoma" w:cs="Noto Sans Devanagari" w:ascii="Tinos" w:hAnsi="Tinos"/>
          <w:b/>
          <w:bCs/>
          <w:color w:val="000000"/>
          <w:spacing w:val="0"/>
          <w:kern w:val="0"/>
          <w:sz w:val="26"/>
          <w:szCs w:val="26"/>
          <w:lang w:val="ru-RU" w:eastAsia="zh-CN" w:bidi="hi-IN"/>
        </w:rPr>
        <w:t>От</w:t>
      </w:r>
      <w:r>
        <w:rPr>
          <w:rFonts w:ascii="Tinos" w:hAnsi="Tinos"/>
          <w:b/>
          <w:bCs/>
          <w:sz w:val="26"/>
          <w:szCs w:val="26"/>
        </w:rPr>
        <w:t xml:space="preserve">дел государственного контроля </w:t>
      </w:r>
    </w:p>
    <w:p>
      <w:pPr>
        <w:pStyle w:val="BodyTextIndent"/>
        <w:spacing w:lineRule="auto" w:line="240" w:before="0" w:after="0"/>
        <w:ind w:hanging="0" w:left="0" w:right="0"/>
        <w:jc w:val="right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>Управления Росгвардии по Иркутской области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PT San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Style18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Style25">
    <w:name w:val="Основной шрифт абзаца"/>
    <w:qFormat/>
    <w:rPr/>
  </w:style>
  <w:style w:type="character" w:styleId="FontStyle23">
    <w:name w:val="Font Style23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Sans" w:hAnsi="PT Sans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29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10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false"/>
      <w:bidi w:val="0"/>
      <w:spacing w:lineRule="auto" w:line="240" w:before="0" w:after="0"/>
      <w:ind w:firstLine="567" w:left="0" w:right="0"/>
      <w:jc w:val="both"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numbering" w:styleId="Style30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Application>LibreOffice/25.8.3.2$Linux_X86_64 LibreOffice_project/580$Build-2</Application>
  <AppVersion>15.0000</AppVersion>
  <Pages>1</Pages>
  <Words>192</Words>
  <Characters>1458</Characters>
  <CharactersWithSpaces>1644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cp:lastPrinted>2026-05-14T11:01:12Z</cp:lastPrinted>
  <dcterms:modified xsi:type="dcterms:W3CDTF">2026-08-24T10:26:17Z</dcterms:modified>
  <cp:revision>107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