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о результатах проведения внеплановой проверки в отношении </w:t>
      </w:r>
    </w:p>
    <w:p>
      <w:pPr>
        <w:pStyle w:val="Style29"/>
        <w:widowControl/>
        <w:tabs>
          <w:tab w:val="clear" w:pos="708"/>
          <w:tab w:val="left" w:pos="-3402" w:leader="none"/>
          <w:tab w:val="left" w:pos="0" w:leader="none"/>
          <w:tab w:val="left" w:pos="9498" w:leader="none"/>
        </w:tabs>
        <w:suppressAutoHyphens w:val="true"/>
        <w:overflowPunct w:val="true"/>
        <w:bidi w:val="0"/>
        <w:spacing w:lineRule="auto" w:line="240" w:before="0" w:after="0"/>
        <w:ind w:left="0" w:right="0" w:hanging="0"/>
        <w:jc w:val="center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Style w:val="Style19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zh-CN" w:bidi="hi-IN"/>
        </w:rPr>
        <w:t>Цеха № 2 (товарно - сырьевое производство) АО «АНХК»</w:t>
        <w:br/>
      </w:r>
      <w:bookmarkStart w:id="0" w:name="_GoBack312"/>
      <w:bookmarkEnd w:id="0"/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z w:val="26"/>
          <w:szCs w:val="26"/>
        </w:rPr>
        <w:t>ых</w:t>
      </w:r>
      <w:r>
        <w:rPr>
          <w:rFonts w:cs="Times New Roman" w:ascii="Times New Roman" w:hAnsi="Times New Roman"/>
          <w:sz w:val="26"/>
          <w:szCs w:val="26"/>
        </w:rPr>
        <w:t xml:space="preserve"> нарушени</w:t>
      </w:r>
      <w:r>
        <w:rPr>
          <w:rFonts w:eastAsia="Times New Roman" w:cs="Times New Roman" w:ascii="Times New Roman" w:hAnsi="Times New Roman"/>
          <w:sz w:val="26"/>
          <w:szCs w:val="26"/>
        </w:rPr>
        <w:t>й</w:t>
      </w:r>
      <w:r>
        <w:rPr>
          <w:rFonts w:cs="Times New Roman" w:ascii="Times New Roman" w:hAnsi="Times New Roman"/>
          <w:sz w:val="26"/>
          <w:szCs w:val="26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– Управление), </w:t>
      </w:r>
      <w:r>
        <w:rPr>
          <w:rFonts w:ascii="Times New Roman" w:hAnsi="Times New Roman"/>
          <w:sz w:val="26"/>
          <w:szCs w:val="26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 xml:space="preserve">, которым присвоена категория опасности, утвержденными постановлением Правительства Российской Федерации от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sz w:val="26"/>
          <w:szCs w:val="26"/>
        </w:rPr>
        <w:t>20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sz w:val="26"/>
          <w:szCs w:val="26"/>
        </w:rPr>
        <w:t>,</w:t>
      </w:r>
      <w:r>
        <w:rPr>
          <w:rFonts w:cs="Times New Roman" w:ascii="Times New Roman" w:hAnsi="Times New Roman"/>
          <w:sz w:val="26"/>
          <w:szCs w:val="26"/>
        </w:rPr>
        <w:t xml:space="preserve"> на основании распоряжения Управления от </w:t>
      </w: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15 января </w:t>
      </w:r>
      <w:r>
        <w:rPr>
          <w:rFonts w:cs="Times New Roman" w:ascii="Times New Roman" w:hAnsi="Times New Roman"/>
          <w:sz w:val="26"/>
          <w:szCs w:val="26"/>
        </w:rPr>
        <w:t>2026 года № 14-р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 xml:space="preserve"> в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период</w:t>
        <w:br/>
        <w:t xml:space="preserve">с 29 января по 5 февраля 2026 года </w:t>
      </w:r>
      <w:r>
        <w:rPr>
          <w:rFonts w:cs="Times New Roman" w:ascii="Times New Roman" w:hAnsi="Times New Roman"/>
          <w:sz w:val="26"/>
          <w:szCs w:val="26"/>
        </w:rPr>
        <w:t>проведена внеплановая проверка в отношении</w:t>
        <w:br/>
      </w:r>
      <w:r>
        <w:rPr>
          <w:rStyle w:val="Style19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zh-CN" w:bidi="hi-IN"/>
        </w:rPr>
        <w:t xml:space="preserve">Цеха № 2 (товарно - сырьевое производство) АО «АНХК»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(акт проверки</w:t>
        <w:br/>
        <w:t>от 5 февраля 2026 г. № ТЭК-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8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/2026)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.</w:t>
      </w:r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В ходе проверки установлено, что нарушения указанные в предписании, субъектом ТЭК в установленный срок выполнены в полном объеме. </w:t>
      </w:r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>
          <w:rStyle w:val="Style18"/>
          <w:rFonts w:ascii="Times New Roman" w:hAnsi="Times New Roman" w:eastAsia="Times New Roman" w:cs="Times New Roman"/>
          <w:b w:val="false"/>
          <w:b w:val="false"/>
          <w:bCs w:val="false"/>
          <w:i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>
          <w:rStyle w:val="Style18"/>
          <w:rFonts w:ascii="Times New Roman" w:hAnsi="Times New Roman" w:eastAsia="Times New Roman" w:cs="Times New Roman"/>
          <w:b w:val="false"/>
          <w:b w:val="false"/>
          <w:bCs w:val="false"/>
          <w:i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Normal"/>
        <w:spacing w:lineRule="auto" w:line="240" w:before="0" w:after="0"/>
        <w:jc w:val="both"/>
        <w:rPr>
          <w:b w:val="false"/>
          <w:b w:val="false"/>
          <w:bCs w:val="false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>Начальник отдела государственного контроля</w:t>
      </w:r>
    </w:p>
    <w:p>
      <w:pPr>
        <w:pStyle w:val="Normal"/>
        <w:spacing w:lineRule="auto" w:line="240" w:before="0" w:after="0"/>
        <w:jc w:val="both"/>
        <w:rPr>
          <w:b w:val="false"/>
          <w:b w:val="false"/>
          <w:bCs w:val="false"/>
        </w:rPr>
      </w:pPr>
      <w:r>
        <w:rPr>
          <w:rFonts w:eastAsia="Calibri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en-US" w:bidi="ar-SA"/>
        </w:rPr>
        <w:t>Управления Росгвардии по Иркутской области</w:t>
      </w:r>
    </w:p>
    <w:p>
      <w:pPr>
        <w:pStyle w:val="Normal"/>
        <w:spacing w:lineRule="auto" w:line="240" w:before="0" w:after="0"/>
        <w:jc w:val="both"/>
        <w:rPr>
          <w:b w:val="false"/>
          <w:b w:val="false"/>
          <w:bCs w:val="false"/>
        </w:rPr>
      </w:pPr>
      <w:r>
        <w:rPr>
          <w:rFonts w:eastAsia="Calibri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en-US" w:bidi="ar-SA"/>
        </w:rPr>
        <w:t>полковник полиции                                                                                  А.В. Булыгин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/>
      </w:r>
    </w:p>
    <w:sectPr>
      <w:type w:val="nextPage"/>
      <w:pgSz w:w="11906" w:h="16838"/>
      <w:pgMar w:left="1701" w:right="1134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Times New Roman">
    <w:charset w:val="01"/>
    <w:family w:val="swiss"/>
    <w:pitch w:val="default"/>
  </w:font>
  <w:font w:name="Cambria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Courier New">
    <w:charset w:val="01"/>
    <w:family w:val="swiss"/>
    <w:pitch w:val="default"/>
  </w:font>
  <w:font w:name="Lucida Sans Unicode">
    <w:charset w:val="01"/>
    <w:family w:val="swiss"/>
    <w:pitch w:val="default"/>
  </w:font>
</w:fonts>
</file>

<file path=word/settings.xml><?xml version="1.0" encoding="utf-8"?>
<w:settings xmlns:w="http://schemas.openxmlformats.org/wordprocessingml/2006/main">
  <w:zoom w:percent="140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 w:val="20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character" w:styleId="Style26">
    <w:name w:val="Символ сноски"/>
    <w:qFormat/>
    <w:rPr>
      <w:vertAlign w:val="superscript"/>
    </w:rPr>
  </w:style>
  <w:style w:type="character" w:styleId="Style27">
    <w:name w:val="Основной шрифт абзаца"/>
    <w:qFormat/>
    <w:rPr/>
  </w:style>
  <w:style w:type="paragraph" w:styleId="Style28">
    <w:name w:val="Заголовок"/>
    <w:basedOn w:val="Normal"/>
    <w:next w:val="Style29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9">
    <w:name w:val="Body Text"/>
    <w:basedOn w:val="Normal"/>
    <w:pPr>
      <w:spacing w:before="0" w:after="140"/>
    </w:pPr>
    <w:rPr/>
  </w:style>
  <w:style w:type="paragraph" w:styleId="Style30">
    <w:name w:val="List"/>
    <w:basedOn w:val="Style29"/>
    <w:pPr/>
    <w:rPr>
      <w:rFonts w:cs="Noto Sans Devanagari"/>
    </w:rPr>
  </w:style>
  <w:style w:type="paragraph" w:styleId="Style31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2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3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4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5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6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7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8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paragraph" w:styleId="211">
    <w:name w:val="Основной текст 21"/>
    <w:basedOn w:val="Normal"/>
    <w:qFormat/>
    <w:pPr>
      <w:spacing w:lineRule="exact" w:line="240" w:before="0" w:after="0"/>
      <w:jc w:val="both"/>
      <w:textAlignment w:val="baseline"/>
    </w:pPr>
    <w:rPr>
      <w:rFonts w:ascii="Times New Roman" w:hAnsi="Times New Roman"/>
      <w:color w:val="000000"/>
      <w:sz w:val="28"/>
      <w:szCs w:val="20"/>
    </w:rPr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425</TotalTime>
  <Application>LibreOffice/6.4.7.2$Linux_X86_64 LibreOffice_project/40$Build-2</Application>
  <Pages>1</Pages>
  <Words>161</Words>
  <Characters>1095</Characters>
  <CharactersWithSpaces>1333</CharactersWithSpaces>
  <Paragraphs>9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2025-12-25T18:08:51Z</cp:lastPrinted>
  <dcterms:modified xsi:type="dcterms:W3CDTF">2026-02-05T10:03:22Z</dcterms:modified>
  <cp:revision>124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Microsoft</vt:lpwstr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Operator">
    <vt:lpwstr>Staff</vt:lpwstr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