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внеплановой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ahoma" w:cs="Times New Roman"/>
          <w:b/>
          <w:b/>
          <w:bCs/>
          <w:i w:val="false"/>
          <w:i w:val="false"/>
          <w:iCs w:val="false"/>
          <w:strike w:val="false"/>
          <w:dstrike w:val="false"/>
          <w:color w:val="000000"/>
          <w:kern w:val="2"/>
          <w:position w:val="0"/>
          <w:sz w:val="22"/>
          <w:sz w:val="26"/>
          <w:szCs w:val="26"/>
          <w:u w:val="none"/>
          <w:vertAlign w:val="baseline"/>
          <w:lang w:val="ru-RU" w:eastAsia="zh-CN" w:bidi="hi-IN"/>
        </w:rPr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hi-IN"/>
        </w:rPr>
        <w:t>Усть-Кутского цеха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АО «Иркутскнефтепродукт»</w:t>
        <w:br/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lang w:val="ru-RU" w:eastAsia="zh-CN" w:bidi="hi-IN"/>
        </w:rPr>
        <w:t>Управления Росгвардии по Иркутской области от 18 декабря</w:t>
        <w:br/>
        <w:t>2025 г. № 343-р в период с 24 декабря 2025 года по 15 января 2026 года</w:t>
      </w:r>
      <w:r>
        <w:rPr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 проведена внеплановая проверка </w:t>
      </w:r>
      <w:r>
        <w:rPr>
          <w:rFonts w:cs="Times New Roman" w:ascii="Times New Roman" w:hAnsi="Times New Roman"/>
          <w:sz w:val="26"/>
          <w:szCs w:val="26"/>
        </w:rPr>
        <w:t>в отношен</w:t>
      </w:r>
      <w:r>
        <w:rPr>
          <w:rFonts w:cs="Times New Roman" w:ascii="Times New Roman" w:hAnsi="Times New Roman"/>
          <w:b w:val="false"/>
          <w:bCs w:val="false"/>
          <w:sz w:val="26"/>
          <w:szCs w:val="26"/>
        </w:rPr>
        <w:t xml:space="preserve">ии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Усть-Кутского цеха</w:t>
        <w:br/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АО «Иркутскнефтепродукт»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В ходе проверки установлено, что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предписание </w:t>
      </w:r>
      <w:r>
        <w:rPr>
          <w:rStyle w:val="Style18"/>
          <w:rFonts w:eastAsia="Times New Roman" w:cs="PT Astra Serif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от 31 июля 2025 г.</w:t>
        <w:br/>
        <w:t>№ ТЭК-54/2025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субъектом ТЭК в установленный срок до 30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ноября 2025 года</w:t>
        <w:br/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не выполнено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акт проверки от 15.01.2025 № ТЭК-1/2026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).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З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а невыполнение в установленный срок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П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редписания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в отношении должностного и юридического лиц АО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 «Иркутскнефтепродукт»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 xml:space="preserve"> </w:t>
      </w:r>
      <w:r>
        <w:rPr>
          <w:rStyle w:val="WW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возбуждены дела об административных правонарушениях по части 36 статьи 19.5 КоАП РФ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«</w:t>
      </w:r>
      <w:r>
        <w:rPr>
          <w:rStyle w:val="Style26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Невыполнение в установленный срок законного предписания органа (должностного лица) войск национальной гвардии Российской Федерации, осуществляющего федеральный государственный контроль (надзор) в установленных сферах деятельности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» и </w:t>
      </w:r>
      <w:r>
        <w:rPr>
          <w:rStyle w:val="WW"/>
          <w:rFonts w:eastAsia="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части 37 статьи 19.5 КоАП РФ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«Повторное совершение административного правонарушения, предусмотренного ч. 36 ст. 19.5 КоАП РФ» соответственно. </w:t>
      </w:r>
    </w:p>
    <w:p>
      <w:pPr>
        <w:pStyle w:val="ConsPlusNonformat"/>
        <w:widowControl w:val="false"/>
        <w:suppressAutoHyphens w:val="true"/>
        <w:overflowPunct w:val="false"/>
        <w:bidi w:val="0"/>
        <w:spacing w:before="0" w:after="0"/>
        <w:ind w:left="0" w:right="0" w:firstLine="680"/>
        <w:jc w:val="both"/>
        <w:rPr>
          <w:rFonts w:ascii="Times New Roman" w:hAnsi="Times New Roman"/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vertAlign w:val="baseline"/>
          <w:lang w:val="ru-RU" w:eastAsia="zh-CN" w:bidi="ar-SA"/>
        </w:rPr>
        <w:t>О результатах проверки проинформированы прокуратура Иркутской области и антитеррористическая комиссия в Иркутской области.</w:t>
      </w:r>
    </w:p>
    <w:p>
      <w:pPr>
        <w:pStyle w:val="ListParagraph"/>
        <w:tabs>
          <w:tab w:val="clear" w:pos="709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ListParagraph"/>
        <w:tabs>
          <w:tab w:val="clear" w:pos="709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b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Отдел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b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</w:pPr>
      <w:r>
        <w:rPr>
          <w:rFonts w:eastAsia="Calibri" w:cs="Times New Roman" w:ascii="Times New Roman" w:hAnsi="Times New Roman"/>
          <w:b/>
          <w:bCs/>
          <w:color w:val="auto"/>
          <w:spacing w:val="0"/>
          <w:kern w:val="0"/>
          <w:sz w:val="26"/>
          <w:szCs w:val="26"/>
          <w:lang w:val="ru-RU" w:eastAsia="en-US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737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WW">
    <w:name w:val="WW-Символ сноски"/>
    <w:qFormat/>
    <w:rPr/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8">
    <w:name w:val="Body Text Indent"/>
    <w:basedOn w:val="Style28"/>
    <w:pPr>
      <w:widowControl w:val="false"/>
      <w:tabs>
        <w:tab w:val="clear" w:pos="709"/>
        <w:tab w:val="left" w:pos="1077" w:leader="none"/>
      </w:tabs>
      <w:suppressAutoHyphens w:val="true"/>
      <w:overflowPunct w:val="false"/>
      <w:bidi w:val="0"/>
      <w:spacing w:lineRule="auto" w:line="240" w:before="0" w:after="0"/>
      <w:ind w:left="0" w:right="0" w:firstLine="567"/>
      <w:jc w:val="both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Application>LibreOffice/6.4.7.2$Linux_X86_64 LibreOffice_project/40$Build-2</Application>
  <Pages>1</Pages>
  <Words>227</Words>
  <Characters>1629</Characters>
  <CharactersWithSpaces>1849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/>
  <dc:language>ru-RU</dc:language>
  <cp:lastModifiedBy/>
  <dcterms:modified xsi:type="dcterms:W3CDTF">2026-01-22T17:18:41Z</dcterms:modified>
  <cp:revision>86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