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  <w:br/>
        <w:t>Тяговой подстанции Головинская (ЭЧЭ-1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9</w:t>
      </w:r>
      <w:r>
        <w:rPr>
          <w:rFonts w:ascii="Times New Roman" w:hAnsi="Times New Roman"/>
          <w:b/>
          <w:bCs/>
          <w:sz w:val="26"/>
          <w:szCs w:val="26"/>
        </w:rPr>
        <w:t>) открытого акционерного общества «Российские железные дороги»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3</w:t>
      </w:r>
      <w:r>
        <w:rPr>
          <w:rFonts w:cs="Times New Roman" w:ascii="Times New Roman" w:hAnsi="Times New Roman"/>
          <w:sz w:val="26"/>
          <w:szCs w:val="26"/>
        </w:rPr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октября</w:t>
      </w:r>
      <w:r>
        <w:rPr>
          <w:rFonts w:cs="Times New Roman" w:ascii="Times New Roman" w:hAnsi="Times New Roman"/>
          <w:sz w:val="26"/>
          <w:szCs w:val="26"/>
        </w:rPr>
        <w:t xml:space="preserve"> 2025 г. № 2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56</w:t>
      </w:r>
      <w:r>
        <w:rPr>
          <w:rFonts w:cs="Times New Roman" w:ascii="Times New Roman" w:hAnsi="Times New Roman"/>
          <w:sz w:val="26"/>
          <w:szCs w:val="26"/>
        </w:rPr>
        <w:t>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13 октября по 6 ноября 2025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Тяговой подстанции Головинская (ЭЧЭ-1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9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)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ОАО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«Российские железные дороги»</w:t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ru-RU"/>
        </w:rPr>
        <w:t xml:space="preserve">акт проверки от 6 ноября 2025 г.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№ ТЭК-88/2025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предписании, субъектом ТЭК в установленный срок выполнены в полном объеме. 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Начальник о</w:t>
      </w:r>
      <w:r>
        <w:rPr>
          <w:rFonts w:ascii="Times New Roman" w:hAnsi="Times New Roman"/>
          <w:b w:val="false"/>
          <w:bCs w:val="false"/>
          <w:sz w:val="26"/>
          <w:szCs w:val="26"/>
        </w:rPr>
        <w:t>тдела государственного контроля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полковник полиции                                                                                  А.В. Булыгин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Application>LibreOffice/7.1.4.2$Linux_X86_64 LibreOffice_project/a529a4fab45b75fefc5b6226684193eb000654f6</Application>
  <AppVersion>15.0000</AppVersion>
  <Pages>1</Pages>
  <Words>161</Words>
  <Characters>1162</Characters>
  <CharactersWithSpaces>1400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2025-11-10T11:56:51Z</cp:lastPrinted>
  <dcterms:modified xsi:type="dcterms:W3CDTF">2025-11-10T11:56:54Z</dcterms:modified>
  <cp:revision>122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