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внеплановой проверки в отношении </w:t>
      </w:r>
    </w:p>
    <w:p>
      <w:pPr>
        <w:pStyle w:val="Normal"/>
        <w:spacing w:lineRule="auto" w:line="240" w:before="0" w:after="0"/>
        <w:jc w:val="center"/>
        <w:rPr/>
      </w:pP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>Электроподстанции ПС 500 кВ Усть-Кут филиала ПАО «Федеральная сетевая компания - Россети» - Забайкальское предприятие магистральных</w:t>
        <w:br/>
        <w:t>электрических сетей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eastAsia="Times New Roman" w:cs="Times New Roman"/>
          <w:b/>
          <w:b/>
          <w:bCs/>
          <w:i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vertAlign w:val="baseline"/>
          <w:lang w:val="ru-RU" w:eastAsia="ru-RU" w:bidi="ar-SA"/>
        </w:rPr>
      </w:r>
      <w:bookmarkStart w:id="0" w:name="_GoBack31"/>
      <w:bookmarkStart w:id="1" w:name="_GoBack31"/>
      <w:bookmarkEnd w:id="1"/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/>
      </w:pPr>
      <w:r>
        <w:rPr>
          <w:rFonts w:cs="Times New Roman" w:ascii="Times New Roman" w:hAnsi="Times New Roman"/>
          <w:sz w:val="26"/>
          <w:szCs w:val="26"/>
        </w:rPr>
        <w:t>В целях контроля за устранением ранее выявленн</w:t>
      </w:r>
      <w:r>
        <w:rPr>
          <w:rFonts w:eastAsia="Times New Roman" w:cs="Times New Roman" w:ascii="Times New Roman" w:hAnsi="Times New Roman"/>
          <w:sz w:val="26"/>
          <w:szCs w:val="26"/>
        </w:rPr>
        <w:t>ых</w:t>
      </w:r>
      <w:r>
        <w:rPr>
          <w:rFonts w:cs="Times New Roman" w:ascii="Times New Roman" w:hAnsi="Times New Roman"/>
          <w:sz w:val="26"/>
          <w:szCs w:val="26"/>
        </w:rPr>
        <w:t xml:space="preserve"> нарушени</w:t>
      </w:r>
      <w:r>
        <w:rPr>
          <w:rFonts w:eastAsia="Times New Roman" w:cs="Times New Roman" w:ascii="Times New Roman" w:hAnsi="Times New Roman"/>
          <w:sz w:val="26"/>
          <w:szCs w:val="26"/>
        </w:rPr>
        <w:t>й</w:t>
      </w:r>
      <w:r>
        <w:rPr>
          <w:rFonts w:cs="Times New Roman" w:ascii="Times New Roman" w:hAnsi="Times New Roman"/>
          <w:sz w:val="26"/>
          <w:szCs w:val="26"/>
        </w:rPr>
        <w:t xml:space="preserve">, указанных в предписании Управления Федеральной службы войск национальной гвардии Российской Федерации по Иркутской области (далее – Управление), </w:t>
      </w:r>
      <w:r>
        <w:rPr>
          <w:rFonts w:ascii="Times New Roman" w:hAnsi="Times New Roman"/>
          <w:sz w:val="26"/>
          <w:szCs w:val="26"/>
        </w:rPr>
        <w:t xml:space="preserve">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>,</w:t>
      </w:r>
      <w:r>
        <w:rPr>
          <w:rFonts w:cs="Times New Roman" w:ascii="Times New Roman" w:hAnsi="Times New Roman"/>
          <w:sz w:val="26"/>
          <w:szCs w:val="26"/>
        </w:rPr>
        <w:t xml:space="preserve"> на основании распоряжения Управления от 3 октября 2025 г. № 262-р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 в</w:t>
      </w:r>
      <w:r>
        <w:rPr>
          <w:rStyle w:val="Style18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период с 8 по 20 октября 2025 года </w:t>
      </w:r>
      <w:r>
        <w:rPr>
          <w:rFonts w:cs="Times New Roman" w:ascii="Times New Roman" w:hAnsi="Times New Roman"/>
          <w:sz w:val="26"/>
          <w:szCs w:val="26"/>
        </w:rPr>
        <w:t xml:space="preserve">проведена внеплановая проверка в отношении </w:t>
      </w: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 xml:space="preserve">Электроподстанции ПС 500 кВ Усть-Кут филиала </w:t>
      </w: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>ПАО</w:t>
      </w:r>
      <w:r>
        <w:rPr>
          <w:rStyle w:val="Style19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zh-CN" w:bidi="hi-IN"/>
        </w:rPr>
        <w:t xml:space="preserve"> «Федеральная сетевая компания - Россети» - Забайкальское предприятие магистральных электрических сетей</w:t>
      </w:r>
      <w:r>
        <w:rPr>
          <w:rFonts w:eastAsia="Tahoma" w:cs="Times New Roman" w:ascii="Times New Roman" w:hAnsi="Times New Roman"/>
          <w:b w:val="false"/>
          <w:bCs w:val="false"/>
          <w:strike w:val="false"/>
          <w:dstrike w:val="false"/>
          <w:color w:val="000000"/>
          <w:kern w:val="2"/>
          <w:sz w:val="26"/>
          <w:szCs w:val="26"/>
          <w:highlight w:val="white"/>
          <w:u w:val="none"/>
          <w:lang w:val="ru-RU" w:eastAsia="zh-CN" w:bidi="hi-IN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highlight w:val="white"/>
          <w:u w:val="none"/>
          <w:shd w:fill="auto" w:val="clear"/>
          <w:vertAlign w:val="baseline"/>
          <w:lang w:val="ru-RU" w:eastAsia="ru-RU" w:bidi="ar-SA"/>
        </w:rPr>
        <w:t>(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 w:bidi="ru-RU"/>
        </w:rPr>
        <w:t xml:space="preserve">акт проверки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highlight w:val="white"/>
          <w:u w:val="none"/>
          <w:vertAlign w:val="baseline"/>
          <w:lang w:val="ru-RU" w:eastAsia="ru-RU" w:bidi="ar-SA"/>
        </w:rPr>
        <w:t>от 20 октября 2025 г. № ТЭК-70/2025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  <w:t>)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.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В ходе проверки установлено, что нарушения указанные в предписании, субъектом ТЭК в установленный срок устранены. </w:t>
      </w:r>
    </w:p>
    <w:p>
      <w:pPr>
        <w:pStyle w:val="ConsPlusNonformat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ahoma">
    <w:charset w:val="01"/>
    <w:family w:val="roman"/>
    <w:pitch w:val="default"/>
  </w:font>
  <w:font w:name="Times New Roman">
    <w:charset w:val="01"/>
    <w:family w:val="roman"/>
    <w:pitch w:val="default"/>
  </w:font>
  <w:font w:name="Cambria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Courier New">
    <w:charset w:val="01"/>
    <w:family w:val="roman"/>
    <w:pitch w:val="default"/>
  </w:font>
  <w:font w:name="Lucida Sans Unicode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4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 w:val="20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character" w:styleId="Style27">
    <w:name w:val="Основной шрифт абзаца"/>
    <w:qFormat/>
    <w:rPr/>
  </w:style>
  <w:style w:type="paragraph" w:styleId="Style28">
    <w:name w:val="Заголовок"/>
    <w:basedOn w:val="Normal"/>
    <w:next w:val="Style29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9">
    <w:name w:val="Body Text"/>
    <w:basedOn w:val="Normal"/>
    <w:pPr>
      <w:spacing w:before="0" w:after="140"/>
    </w:pPr>
    <w:rPr/>
  </w:style>
  <w:style w:type="paragraph" w:styleId="Style30">
    <w:name w:val="List"/>
    <w:basedOn w:val="Style29"/>
    <w:pPr/>
    <w:rPr>
      <w:rFonts w:cs="Noto Sans Devanagari"/>
    </w:rPr>
  </w:style>
  <w:style w:type="paragraph" w:styleId="Style31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2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3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4">
    <w:name w:val="Верхний и нижний колонтитулы"/>
    <w:basedOn w:val="Normal"/>
    <w:qFormat/>
    <w:pPr>
      <w:suppressLineNumbers/>
      <w:tabs>
        <w:tab w:val="clear" w:pos="708"/>
        <w:tab w:val="center" w:pos="4819" w:leader="none"/>
        <w:tab w:val="right" w:pos="9638" w:leader="none"/>
      </w:tabs>
    </w:pPr>
    <w:rPr/>
  </w:style>
  <w:style w:type="paragraph" w:styleId="Style35">
    <w:name w:val="Head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6">
    <w:name w:val="Footer"/>
    <w:basedOn w:val="Normal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7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8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tru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paragraph" w:styleId="211">
    <w:name w:val="Основной текст 21"/>
    <w:basedOn w:val="Normal"/>
    <w:qFormat/>
    <w:pPr>
      <w:spacing w:lineRule="exact" w:line="240" w:before="0" w:after="0"/>
      <w:jc w:val="both"/>
      <w:textAlignment w:val="baseline"/>
    </w:pPr>
    <w:rPr>
      <w:rFonts w:ascii="Times New Roman" w:hAnsi="Times New Roman"/>
      <w:color w:val="000000"/>
      <w:sz w:val="28"/>
      <w:szCs w:val="20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370</TotalTime>
  <Application>LibreOffice/6.4.7.2$Linux_X86_64 LibreOffice_project/40$Build-2</Application>
  <Pages>1</Pages>
  <Words>161</Words>
  <Characters>1153</Characters>
  <CharactersWithSpaces>1312</CharactersWithSpaces>
  <Paragraphs>6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2020-01-18T11:03:00Z</dcterms:created>
  <dc:creator>Admin</dc:creator>
  <dc:description/>
  <dc:language>ru-RU</dc:language>
  <cp:lastModifiedBy/>
  <cp:lastPrinted>2025-09-17T16:24:37Z</cp:lastPrinted>
  <dcterms:modified xsi:type="dcterms:W3CDTF">2025-10-22T10:05:33Z</dcterms:modified>
  <cp:revision>111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Microsoft</vt:lpwstr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Operator">
    <vt:lpwstr>Staff</vt:lpwstr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