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Котельной Северного промышленного узла АО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«Байкалэнерго»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11 июля 2025 г. № 150-р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28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июля</w:t>
        <w:br/>
        <w:t xml:space="preserve">по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lang w:val="ru-RU" w:eastAsia="ru-RU" w:bidi="ar-SA"/>
        </w:rPr>
        <w:t>5 августа 2025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Котельной Северного промышленного узла А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О «Байкалэнерго»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акт проверки от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августа 2025 г. №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55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арушения указанные в предписании, субъектом ТЭК в установленный срок не устранены.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За невыполнение в установленный срок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должностного и юридического лиц АО</w:t>
      </w:r>
      <w:bookmarkStart w:id="2" w:name="__DdeLink__114_353484044111"/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bookmarkEnd w:id="2"/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«Байкалэнерго»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</w:t>
        <w:br/>
        <w:t>об административном правонарушении по части 36 статьи 19.5 КоАП РФ (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протокол от 05.08.2025 № 38ОГК108050825212880) </w:t>
      </w:r>
      <w:bookmarkStart w:id="3" w:name="__DdeLink__114_353484044112"/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и</w:t>
      </w:r>
      <w:bookmarkEnd w:id="3"/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части 37 статьи 19.5 КоАП РФ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(протокол от 06.08.2025 № 38ОГК108060825212881) соответственно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 прокуратуру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color w:val="auto"/>
          <w:kern w:val="0"/>
          <w:sz w:val="27"/>
          <w:szCs w:val="27"/>
          <w:lang w:val="ru-RU" w:eastAsia="zh-CN" w:bidi="ar-SA"/>
        </w:rPr>
        <w:t>О</w:t>
      </w:r>
      <w:r>
        <w:rPr>
          <w:rFonts w:ascii="Times New Roman" w:hAnsi="Times New Roman"/>
          <w:b/>
          <w:sz w:val="27"/>
          <w:szCs w:val="27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Times New Roman" w:ascii="Times New Roman" w:hAnsi="Times New Roman"/>
          <w:b/>
          <w:bCs w:val="false"/>
          <w:color w:val="000000"/>
          <w:sz w:val="27"/>
          <w:szCs w:val="27"/>
          <w:lang w:eastAsia="zh-CN"/>
        </w:rPr>
        <w:t xml:space="preserve">Управления Росгвардии по Иркутской области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Application>LibreOffice/7.1.4.2$Linux_X86_64 LibreOffice_project/a529a4fab45b75fefc5b6226684193eb000654f6</Application>
  <AppVersion>15.0000</AppVersion>
  <Pages>1</Pages>
  <Words>193</Words>
  <Characters>1361</Characters>
  <CharactersWithSpaces>1551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2025-08-06T16:21:23Z</cp:lastPrinted>
  <dcterms:modified xsi:type="dcterms:W3CDTF">2025-08-07T17:38:08Z</dcterms:modified>
  <cp:revision>104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