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Областного государственного унитарного энергетического предприятия «Электросетевая компания по эксплуатации электрических сетей «Облкоммунэнерго»»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ПС 35/10 «Мелькомбинат»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  <w:t>от 21 февраля 2024 года № 33-р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4 по 13 марта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понижающей станци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и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br/>
        <w:t>ПС 35/10 «Мелькомбинат» ОГУЭП «Облкоммунэнерго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пунктах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br/>
        <w:t>3, 4 и 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в полном объеме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13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марта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№ ТЭК-20/2024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Application>LibreOffice/7.0.4.2$Linux_X86_64 LibreOffice_project/dcf040e67528d9187c66b2379df5ea4407429775</Application>
  <AppVersion>15.0000</AppVersion>
  <Pages>1</Pages>
  <Words>165</Words>
  <Characters>1193</Characters>
  <CharactersWithSpaces>1351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2024-02-20T18:23:57Z</cp:lastPrinted>
  <dcterms:modified xsi:type="dcterms:W3CDTF">2024-03-18T15:43:06Z</dcterms:modified>
  <cp:revision>65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