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Fonts w:cs="XO Thames" w:ascii="Times New Roman" w:hAnsi="Times New Roman"/>
          <w:b/>
          <w:bCs/>
          <w:sz w:val="26"/>
          <w:szCs w:val="26"/>
        </w:rPr>
        <w:t>А</w:t>
      </w:r>
      <w:r>
        <w:rPr>
          <w:rFonts w:cs="XO Thames" w:ascii="Times New Roman" w:hAnsi="Times New Roman"/>
          <w:b/>
          <w:bCs/>
          <w:sz w:val="26"/>
          <w:szCs w:val="26"/>
        </w:rPr>
        <w:t>кционерног</w:t>
      </w:r>
      <w:r>
        <w:rPr>
          <w:rFonts w:cs="XO Thames" w:ascii="Times New Roman" w:hAnsi="Times New Roman"/>
          <w:b/>
          <w:bCs/>
          <w:sz w:val="26"/>
          <w:szCs w:val="26"/>
        </w:rPr>
        <w:t>о</w:t>
      </w:r>
      <w:r>
        <w:rPr>
          <w:rFonts w:cs="XO Thames" w:ascii="Times New Roman" w:hAnsi="Times New Roman"/>
          <w:b/>
          <w:bCs/>
          <w:sz w:val="26"/>
          <w:szCs w:val="26"/>
        </w:rPr>
        <w:t xml:space="preserve"> общества « </w:t>
      </w:r>
      <w:r>
        <w:rPr>
          <w:rStyle w:val="Style18"/>
          <w:rFonts w:eastAsia="Times New Roman" w:cs="XO Thames" w:ascii="Times New Roman" w:hAnsi="Times New Roman"/>
          <w:b/>
          <w:bCs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(</w:t>
      </w:r>
      <w:r>
        <w:rPr>
          <w:rFonts w:cs="XO Thames" w:ascii="Times New Roman" w:hAnsi="Times New Roman"/>
          <w:b w:val="false"/>
          <w:bCs w:val="false"/>
          <w:sz w:val="26"/>
          <w:szCs w:val="26"/>
          <w:lang w:eastAsia="en-US"/>
        </w:rPr>
        <w:t>Нефтеперерабатывающий завод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>, указанн</w:t>
      </w:r>
      <w:r>
        <w:rPr>
          <w:rFonts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</w:t>
      </w:r>
      <w:r>
        <w:rPr>
          <w:rFonts w:cs="Times New Roman" w:ascii="Times New Roman" w:hAnsi="Times New Roman"/>
          <w:sz w:val="26"/>
          <w:szCs w:val="26"/>
        </w:rPr>
        <w:t xml:space="preserve"> и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дека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бря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г.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№ 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11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5р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, в период с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9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по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18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янва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ря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20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2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года проведена внеплановая документарная проверка в отношении </w:t>
      </w:r>
      <w:r>
        <w:rPr>
          <w:rFonts w:cs="XO Thames" w:ascii="Times New Roman" w:hAnsi="Times New Roman"/>
          <w:sz w:val="26"/>
          <w:szCs w:val="26"/>
        </w:rPr>
        <w:t>А</w:t>
      </w:r>
      <w:r>
        <w:rPr>
          <w:rFonts w:cs="XO Thames" w:ascii="Times New Roman" w:hAnsi="Times New Roman"/>
          <w:sz w:val="26"/>
          <w:szCs w:val="26"/>
        </w:rPr>
        <w:t>кционерного общества «</w:t>
      </w:r>
      <w:r>
        <w:rPr>
          <w:rStyle w:val="Style18"/>
          <w:rFonts w:eastAsia="Times New Roman" w:cs="XO Thames" w:ascii="Times New Roman" w:hAnsi="Times New Roman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XO Thames" w:ascii="Times New Roman" w:hAnsi="Times New Roman"/>
          <w:sz w:val="26"/>
          <w:szCs w:val="26"/>
        </w:rPr>
        <w:t>»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ходе проверки установлено, что </w:t>
      </w:r>
      <w:r>
        <w:rPr>
          <w:rFonts w:ascii="Times New Roman" w:hAnsi="Times New Roman"/>
          <w:sz w:val="26"/>
          <w:szCs w:val="26"/>
        </w:rPr>
        <w:t>нарушени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>, указанн</w:t>
      </w:r>
      <w:r>
        <w:rPr>
          <w:rFonts w:ascii="Times New Roman" w:hAnsi="Times New Roman"/>
          <w:sz w:val="26"/>
          <w:szCs w:val="26"/>
        </w:rPr>
        <w:t>о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 xml:space="preserve"> в пункт</w:t>
      </w:r>
      <w:r>
        <w:rPr>
          <w:rFonts w:ascii="Times New Roman" w:hAnsi="Times New Roman"/>
          <w:sz w:val="26"/>
          <w:szCs w:val="26"/>
          <w:lang w:eastAsia="en-US"/>
        </w:rPr>
        <w:t xml:space="preserve">е </w:t>
      </w:r>
      <w:r>
        <w:rPr>
          <w:rFonts w:eastAsia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lang w:eastAsia="en-US"/>
        </w:rPr>
        <w:t xml:space="preserve">1 </w:t>
      </w:r>
      <w:r>
        <w:rPr>
          <w:rFonts w:ascii="Times New Roman" w:hAnsi="Times New Roman"/>
          <w:sz w:val="26"/>
          <w:szCs w:val="26"/>
        </w:rPr>
        <w:t>П</w:t>
      </w:r>
      <w:r>
        <w:rPr>
          <w:rFonts w:ascii="Times New Roman" w:hAnsi="Times New Roman"/>
          <w:sz w:val="26"/>
          <w:szCs w:val="26"/>
        </w:rPr>
        <w:t>редписани</w:t>
      </w:r>
      <w:r>
        <w:rPr>
          <w:rFonts w:ascii="Times New Roman" w:hAnsi="Times New Roman"/>
          <w:sz w:val="26"/>
          <w:szCs w:val="26"/>
        </w:rPr>
        <w:t>я</w:t>
      </w:r>
      <w:r>
        <w:rPr>
          <w:rFonts w:ascii="Times New Roman" w:hAnsi="Times New Roman"/>
          <w:sz w:val="26"/>
          <w:szCs w:val="26"/>
        </w:rPr>
        <w:t xml:space="preserve"> субъектом ТЭК в установленный срок </w:t>
      </w:r>
      <w:r>
        <w:rPr>
          <w:rFonts w:ascii="Times New Roman" w:hAnsi="Times New Roman"/>
          <w:sz w:val="26"/>
          <w:szCs w:val="26"/>
        </w:rPr>
        <w:t>устра</w:t>
      </w:r>
      <w:r>
        <w:rPr>
          <w:rFonts w:ascii="Times New Roman" w:hAnsi="Times New Roman"/>
          <w:sz w:val="26"/>
          <w:szCs w:val="26"/>
        </w:rPr>
        <w:t>нен</w:t>
      </w:r>
      <w:r>
        <w:rPr>
          <w:rFonts w:ascii="Times New Roman" w:hAnsi="Times New Roman"/>
          <w:sz w:val="26"/>
          <w:szCs w:val="26"/>
        </w:rPr>
        <w:t>о</w:t>
        <w:br/>
      </w:r>
      <w:r>
        <w:rPr>
          <w:rFonts w:ascii="Times New Roman" w:hAnsi="Times New Roman"/>
          <w:sz w:val="26"/>
          <w:szCs w:val="26"/>
          <w:shd w:fill="auto" w:val="clear"/>
        </w:rPr>
        <w:t xml:space="preserve">(Акт от </w:t>
      </w:r>
      <w:r>
        <w:rPr>
          <w:rFonts w:ascii="Times New Roman" w:hAnsi="Times New Roman"/>
          <w:sz w:val="26"/>
          <w:szCs w:val="26"/>
          <w:shd w:fill="auto" w:val="clear"/>
        </w:rPr>
        <w:t>18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>январ</w:t>
      </w:r>
      <w:r>
        <w:rPr>
          <w:rFonts w:ascii="Times New Roman" w:hAnsi="Times New Roman"/>
          <w:sz w:val="26"/>
          <w:szCs w:val="26"/>
          <w:shd w:fill="auto" w:val="clear"/>
        </w:rPr>
        <w:t>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г. № ТЭК - </w:t>
      </w:r>
      <w:r>
        <w:rPr>
          <w:rFonts w:ascii="Times New Roman" w:hAnsi="Times New Roman"/>
          <w:sz w:val="26"/>
          <w:szCs w:val="26"/>
          <w:shd w:fill="auto" w:val="clear"/>
          <w:lang w:eastAsia="en-US"/>
        </w:rPr>
        <w:t>1</w:t>
      </w:r>
      <w:r>
        <w:rPr>
          <w:rFonts w:ascii="Times New Roman" w:hAnsi="Times New Roman"/>
          <w:sz w:val="26"/>
          <w:szCs w:val="26"/>
          <w:shd w:fill="auto" w:val="clear"/>
        </w:rPr>
        <w:t>/202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>)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  <w:lang w:eastAsia="en-US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fill="FFFFFF" w:val="clear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LibreOffice/7.1.4.2$Linux_X86_64 LibreOffice_project/a529a4fab45b75fefc5b6226684193eb000654f6</Application>
  <AppVersion>15.0000</AppVersion>
  <Pages>1</Pages>
  <Words>161</Words>
  <Characters>1168</Characters>
  <CharactersWithSpaces>1325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2022-01-21T15:14:00Z</cp:lastPrinted>
  <dcterms:modified xsi:type="dcterms:W3CDTF">2023-01-18T09:42:47Z</dcterms:modified>
  <cp:revision>29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