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выездной проверки в отношении</w:t>
        <w:br/>
      </w:r>
      <w:r>
        <w:rPr>
          <w:rFonts w:eastAsia="Calibri" w:cs="Times New Roman" w:ascii="Times New Roman" w:hAnsi="Times New Roman"/>
          <w:b/>
          <w:bCs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Нефтеперекачивающей станции № 5 ОО</w:t>
      </w:r>
      <w:r>
        <w:rPr>
          <w:rStyle w:val="Style18"/>
          <w:rFonts w:eastAsia="Courier New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«Транснефть-Восток»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14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2022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4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 xml:space="preserve"> </w:t>
      </w:r>
      <w:r>
        <w:rPr>
          <w:rFonts w:ascii="Times New Roman" w:hAnsi="Times New Roman"/>
          <w:sz w:val="26"/>
          <w:szCs w:val="26"/>
        </w:rPr>
        <w:t>по 22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 xml:space="preserve"> июля</w:t>
      </w:r>
      <w:r>
        <w:rPr>
          <w:rFonts w:ascii="Times New Roman" w:hAnsi="Times New Roman"/>
          <w:sz w:val="26"/>
          <w:szCs w:val="26"/>
        </w:rPr>
        <w:t xml:space="preserve"> 2022 года проведена выездная проверка в отношении 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Нефтеперекачивающей станции № 5</w:t>
        <w:br/>
        <w:t>ОО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 «Транснефть-Восток»</w:t>
      </w:r>
      <w:r>
        <w:rPr>
          <w:rFonts w:ascii="Times New Roman" w:hAnsi="Times New Roman"/>
          <w:sz w:val="26"/>
          <w:szCs w:val="26"/>
        </w:rPr>
        <w:t xml:space="preserve"> низкой категори</w:t>
      </w:r>
      <w:r>
        <w:rPr>
          <w:rFonts w:ascii="Times New Roman" w:hAnsi="Times New Roman"/>
          <w:sz w:val="26"/>
          <w:szCs w:val="26"/>
        </w:rPr>
        <w:t>и</w:t>
      </w:r>
      <w:r>
        <w:rPr>
          <w:rFonts w:ascii="Times New Roman" w:hAnsi="Times New Roman"/>
          <w:sz w:val="26"/>
          <w:szCs w:val="26"/>
        </w:rPr>
        <w:t xml:space="preserve">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/>
        </w:rPr>
      </w:pPr>
      <w:r>
        <w:rPr>
          <w:rFonts w:eastAsia="Courier New" w:cs="Times New Roman" w:ascii="Times New Roman" w:hAnsi="Times New Roman"/>
          <w:color w:val="000000"/>
          <w:kern w:val="2"/>
          <w:sz w:val="26"/>
          <w:szCs w:val="26"/>
          <w:shd w:fill="auto" w:val="clear"/>
          <w:lang w:val="ru-RU" w:eastAsia="ru-RU" w:bidi="ar-SA"/>
        </w:rPr>
        <w:t>По результатам проверки составлен Акт от 22.07.2022 № ТЭК-22/2022. Н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арушений Требований к обеспечению безопасности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линейных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объектов топливно-энергетического комплекса, утвержденных постановлением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П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равительства Российской Федерации от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19.09.2015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№ 993, не выявлено.</w:t>
      </w:r>
    </w:p>
    <w:p>
      <w:pPr>
        <w:pStyle w:val="Normal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Style w:val="Style20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bidi w:val="0"/>
        <w:ind w:left="0" w:right="-1" w:firstLine="709"/>
        <w:jc w:val="both"/>
        <w:rPr>
          <w:rStyle w:val="Style20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position w:val="0"/>
          <w:sz w:val="26"/>
          <w:sz w:val="26"/>
          <w:szCs w:val="26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Начальник отдела государственного контроля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имвол сноски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6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iberation Serif" w:hAnsi="Liberation Serif" w:eastAsia="Tahoma" w:cs="Noto Sans Devanagari"/>
      <w:color w:val="auto"/>
      <w:kern w:val="2"/>
      <w:sz w:val="24"/>
      <w:szCs w:val="24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Application>LibreOffice/7.1.4.2$Linux_X86_64 LibreOffice_project/a529a4fab45b75fefc5b6226684193eb000654f6</Application>
  <AppVersion>15.0000</AppVersion>
  <Pages>1</Pages>
  <Words>186</Words>
  <Characters>1420</Characters>
  <CharactersWithSpaces>1679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2022-07-22T14:31:05Z</cp:lastPrinted>
  <dcterms:modified xsi:type="dcterms:W3CDTF">2022-07-22T14:31:07Z</dcterms:modified>
  <cp:revision>52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