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XO Thames" w:hAnsi="XO Thames"/>
          <w:b/>
          <w:b/>
          <w:bCs/>
          <w:sz w:val="28"/>
          <w:szCs w:val="28"/>
        </w:rPr>
      </w:pPr>
      <w:r>
        <w:rPr>
          <w:rFonts w:ascii="XO Thames" w:hAnsi="XO Thames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XO Thames" w:hAnsi="XO Thames"/>
          <w:sz w:val="28"/>
          <w:szCs w:val="28"/>
        </w:rPr>
      </w:pPr>
      <w:r>
        <w:rPr>
          <w:rFonts w:ascii="XO Thames" w:hAnsi="XO Thames"/>
          <w:b/>
          <w:bCs/>
          <w:sz w:val="28"/>
          <w:szCs w:val="28"/>
        </w:rPr>
        <w:t xml:space="preserve">о результатах проведения внеплановой документарной проверки в отношении </w:t>
      </w:r>
      <w:r>
        <w:rPr>
          <w:rFonts w:ascii="XO Thames" w:hAnsi="XO Thames"/>
          <w:b/>
          <w:bCs/>
          <w:sz w:val="28"/>
          <w:szCs w:val="28"/>
        </w:rPr>
        <w:t>ОАО</w:t>
      </w:r>
      <w:r>
        <w:rPr>
          <w:rFonts w:ascii="XO Thames" w:hAnsi="XO Thames"/>
          <w:b/>
          <w:sz w:val="28"/>
          <w:szCs w:val="28"/>
        </w:rPr>
        <w:t xml:space="preserve"> «</w:t>
      </w:r>
      <w:r>
        <w:rPr>
          <w:rFonts w:ascii="XO Thames" w:hAnsi="XO Thames"/>
          <w:b/>
          <w:sz w:val="28"/>
          <w:szCs w:val="28"/>
        </w:rPr>
        <w:t>Иркутская электросетевая компания»</w:t>
      </w:r>
    </w:p>
    <w:p>
      <w:pPr>
        <w:pStyle w:val="Normal"/>
        <w:spacing w:lineRule="auto" w:line="240" w:before="0" w:after="0"/>
        <w:jc w:val="center"/>
        <w:rPr>
          <w:rFonts w:ascii="XO Thames" w:hAnsi="XO Thames"/>
          <w:sz w:val="28"/>
          <w:szCs w:val="28"/>
        </w:rPr>
      </w:pPr>
      <w:r>
        <w:rPr>
          <w:rFonts w:ascii="XO Thames" w:hAnsi="XO Thames"/>
          <w:b/>
          <w:sz w:val="28"/>
          <w:szCs w:val="28"/>
        </w:rPr>
        <w:t>(</w:t>
      </w:r>
      <w:r>
        <w:rPr>
          <w:rFonts w:ascii="XO Thames" w:hAnsi="XO Thames"/>
          <w:b/>
          <w:sz w:val="28"/>
          <w:szCs w:val="28"/>
        </w:rPr>
        <w:t>ПС-500 «</w:t>
      </w:r>
      <w:r>
        <w:rPr>
          <w:rFonts w:ascii="XO Thames" w:hAnsi="XO Thames"/>
          <w:b/>
          <w:sz w:val="28"/>
          <w:szCs w:val="28"/>
        </w:rPr>
        <w:t>Ключи</w:t>
      </w:r>
      <w:r>
        <w:rPr>
          <w:rFonts w:ascii="XO Thames" w:hAnsi="XO Thames"/>
          <w:b/>
          <w:sz w:val="28"/>
          <w:szCs w:val="28"/>
        </w:rPr>
        <w:t>»)</w:t>
      </w:r>
      <w:r>
        <w:rPr>
          <w:rFonts w:ascii="XO Thames" w:hAnsi="XO Thames"/>
          <w:b/>
          <w:sz w:val="28"/>
          <w:szCs w:val="28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XO Thames" w:hAnsi="XO Thames"/>
          <w:b/>
          <w:b/>
          <w:bCs/>
          <w:sz w:val="28"/>
          <w:szCs w:val="28"/>
        </w:rPr>
      </w:pPr>
      <w:r>
        <w:rPr>
          <w:rFonts w:ascii="XO Thames" w:hAnsi="XO Thames"/>
          <w:b/>
          <w:bCs/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ConsPlusNonformat"/>
        <w:ind w:left="0" w:right="0" w:firstLine="709"/>
        <w:jc w:val="both"/>
        <w:rPr>
          <w:rFonts w:ascii="XO Thames" w:hAnsi="XO Thames"/>
          <w:sz w:val="28"/>
          <w:szCs w:val="28"/>
        </w:rPr>
      </w:pPr>
      <w:r>
        <w:rPr>
          <w:rFonts w:cs="Times New Roman" w:ascii="XO Thames" w:hAnsi="XO Thames"/>
          <w:sz w:val="28"/>
          <w:szCs w:val="28"/>
        </w:rPr>
        <w:t xml:space="preserve">В целях контроля за устранением ранее выявленных нарушений,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XO Thames" w:hAnsi="XO Thames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XO Thames" w:hAnsi="XO Thames"/>
          <w:color w:val="222222"/>
          <w:sz w:val="28"/>
          <w:szCs w:val="28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XO Thames" w:hAnsi="XO Thames"/>
          <w:sz w:val="28"/>
          <w:szCs w:val="28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XO Thames" w:hAnsi="XO Thames"/>
          <w:sz w:val="28"/>
          <w:szCs w:val="28"/>
        </w:rPr>
        <w:t xml:space="preserve"> организована и на основании распоряжения Управления от</w:t>
      </w:r>
      <w:r>
        <w:rPr>
          <w:rFonts w:cs="Times New Roman" w:ascii="XO Thames" w:hAnsi="XO Thames"/>
          <w:sz w:val="28"/>
          <w:szCs w:val="28"/>
        </w:rPr>
        <w:t xml:space="preserve"> </w:t>
      </w:r>
      <w:r>
        <w:rPr>
          <w:rFonts w:cs="Times New Roman" w:ascii="XO Thames" w:hAnsi="XO Thames"/>
          <w:sz w:val="28"/>
          <w:szCs w:val="28"/>
        </w:rPr>
        <w:t>17</w:t>
      </w:r>
      <w:r>
        <w:rPr>
          <w:rFonts w:cs="Times New Roman" w:ascii="XO Thames" w:hAnsi="XO Thames"/>
          <w:sz w:val="28"/>
          <w:szCs w:val="28"/>
        </w:rPr>
        <w:t xml:space="preserve"> </w:t>
      </w:r>
      <w:r>
        <w:rPr>
          <w:rFonts w:cs="Times New Roman" w:ascii="XO Thames" w:hAnsi="XO Thames"/>
          <w:sz w:val="28"/>
          <w:szCs w:val="28"/>
        </w:rPr>
        <w:t>февраля</w:t>
      </w:r>
      <w:r>
        <w:rPr>
          <w:rFonts w:cs="Times New Roman" w:ascii="XO Thames" w:hAnsi="XO Thames"/>
          <w:sz w:val="28"/>
          <w:szCs w:val="28"/>
        </w:rPr>
        <w:t xml:space="preserve"> </w:t>
      </w:r>
      <w:r>
        <w:rPr>
          <w:rFonts w:cs="Times New Roman" w:ascii="XO Thames" w:hAnsi="XO Thames"/>
          <w:sz w:val="28"/>
          <w:szCs w:val="28"/>
        </w:rPr>
        <w:t>20</w:t>
      </w:r>
      <w:r>
        <w:rPr>
          <w:rFonts w:cs="Times New Roman" w:ascii="XO Thames" w:hAnsi="XO Thames"/>
          <w:sz w:val="28"/>
          <w:szCs w:val="28"/>
        </w:rPr>
        <w:t>20</w:t>
      </w:r>
      <w:r>
        <w:rPr>
          <w:rFonts w:cs="Times New Roman" w:ascii="XO Thames" w:hAnsi="XO Thames"/>
          <w:sz w:val="28"/>
          <w:szCs w:val="28"/>
        </w:rPr>
        <w:t xml:space="preserve"> </w:t>
      </w:r>
      <w:r>
        <w:rPr>
          <w:rFonts w:cs="Times New Roman" w:ascii="XO Thames" w:hAnsi="XO Thames"/>
          <w:sz w:val="28"/>
          <w:szCs w:val="28"/>
        </w:rPr>
        <w:t>г.</w:t>
      </w:r>
      <w:r>
        <w:rPr>
          <w:rFonts w:cs="Times New Roman" w:ascii="XO Thames" w:hAnsi="XO Thames"/>
          <w:sz w:val="28"/>
          <w:szCs w:val="28"/>
        </w:rPr>
        <w:t xml:space="preserve"> № </w:t>
      </w:r>
      <w:r>
        <w:rPr>
          <w:rFonts w:cs="Times New Roman" w:ascii="XO Thames" w:hAnsi="XO Thames"/>
          <w:sz w:val="28"/>
          <w:szCs w:val="28"/>
        </w:rPr>
        <w:t>1</w:t>
      </w:r>
      <w:r>
        <w:rPr>
          <w:rFonts w:cs="Times New Roman" w:ascii="XO Thames" w:hAnsi="XO Thames"/>
          <w:sz w:val="28"/>
          <w:szCs w:val="28"/>
        </w:rPr>
        <w:t>9</w:t>
      </w:r>
      <w:r>
        <w:rPr>
          <w:rFonts w:cs="Times New Roman" w:ascii="XO Thames" w:hAnsi="XO Thames"/>
          <w:sz w:val="28"/>
          <w:szCs w:val="28"/>
        </w:rPr>
        <w:t xml:space="preserve"> в период с 1</w:t>
      </w:r>
      <w:r>
        <w:rPr>
          <w:rFonts w:cs="Times New Roman" w:ascii="XO Thames" w:hAnsi="XO Thames"/>
          <w:sz w:val="28"/>
          <w:szCs w:val="28"/>
        </w:rPr>
        <w:t>0</w:t>
      </w:r>
      <w:r>
        <w:rPr>
          <w:rFonts w:cs="Times New Roman" w:ascii="XO Thames" w:hAnsi="XO Thames"/>
          <w:sz w:val="28"/>
          <w:szCs w:val="28"/>
        </w:rPr>
        <w:t xml:space="preserve"> по </w:t>
      </w:r>
      <w:r>
        <w:rPr>
          <w:rFonts w:cs="Times New Roman" w:ascii="XO Thames" w:hAnsi="XO Thames"/>
          <w:sz w:val="28"/>
          <w:szCs w:val="28"/>
        </w:rPr>
        <w:t>1</w:t>
      </w:r>
      <w:r>
        <w:rPr>
          <w:rFonts w:cs="Times New Roman" w:ascii="XO Thames" w:hAnsi="XO Thames"/>
          <w:sz w:val="28"/>
          <w:szCs w:val="28"/>
        </w:rPr>
        <w:t>9</w:t>
      </w:r>
      <w:r>
        <w:rPr>
          <w:rFonts w:cs="Times New Roman" w:ascii="XO Thames" w:hAnsi="XO Thames"/>
          <w:sz w:val="28"/>
          <w:szCs w:val="28"/>
        </w:rPr>
        <w:t xml:space="preserve"> </w:t>
      </w:r>
      <w:r>
        <w:rPr>
          <w:rFonts w:cs="Times New Roman" w:ascii="XO Thames" w:hAnsi="XO Thames"/>
          <w:sz w:val="28"/>
          <w:szCs w:val="28"/>
        </w:rPr>
        <w:t>марта</w:t>
      </w:r>
      <w:r>
        <w:rPr>
          <w:rFonts w:cs="Times New Roman" w:ascii="XO Thames" w:hAnsi="XO Thames"/>
          <w:sz w:val="28"/>
          <w:szCs w:val="28"/>
        </w:rPr>
        <w:t xml:space="preserve"> 20</w:t>
      </w:r>
      <w:r>
        <w:rPr>
          <w:rFonts w:cs="Times New Roman" w:ascii="XO Thames" w:hAnsi="XO Thames"/>
          <w:sz w:val="28"/>
          <w:szCs w:val="28"/>
        </w:rPr>
        <w:t>20</w:t>
      </w:r>
      <w:r>
        <w:rPr>
          <w:rFonts w:cs="Times New Roman" w:ascii="XO Thames" w:hAnsi="XO Thames"/>
          <w:sz w:val="28"/>
          <w:szCs w:val="28"/>
        </w:rPr>
        <w:t xml:space="preserve"> года проведена внеплановая документарная проверка в отношении </w:t>
      </w:r>
      <w:r>
        <w:rPr>
          <w:rFonts w:cs="Times New Roman" w:ascii="XO Thames" w:hAnsi="XO Thames"/>
          <w:b w:val="false"/>
          <w:bCs w:val="false"/>
          <w:sz w:val="28"/>
          <w:szCs w:val="28"/>
        </w:rPr>
        <w:t>ОАО</w:t>
      </w:r>
      <w:r>
        <w:rPr>
          <w:rFonts w:cs="Times New Roman" w:ascii="XO Thames" w:hAnsi="XO Thames"/>
          <w:b w:val="false"/>
          <w:bCs w:val="false"/>
          <w:sz w:val="28"/>
          <w:szCs w:val="28"/>
        </w:rPr>
        <w:t xml:space="preserve"> «</w:t>
      </w:r>
      <w:r>
        <w:rPr>
          <w:rFonts w:cs="Times New Roman" w:ascii="XO Thames" w:hAnsi="XO Thames"/>
          <w:b w:val="false"/>
          <w:bCs w:val="false"/>
          <w:sz w:val="28"/>
          <w:szCs w:val="28"/>
        </w:rPr>
        <w:t xml:space="preserve">Иркутская электросетевая компания» </w:t>
      </w:r>
      <w:r>
        <w:rPr>
          <w:rFonts w:cs="Times New Roman" w:ascii="XO Thames" w:hAnsi="XO Thames"/>
          <w:b w:val="false"/>
          <w:bCs w:val="false"/>
          <w:sz w:val="28"/>
          <w:szCs w:val="28"/>
        </w:rPr>
        <w:t>(</w:t>
      </w:r>
      <w:r>
        <w:rPr>
          <w:rFonts w:cs="Times New Roman" w:ascii="XO Thames" w:hAnsi="XO Thames"/>
          <w:b w:val="false"/>
          <w:bCs w:val="false"/>
          <w:sz w:val="28"/>
          <w:szCs w:val="28"/>
        </w:rPr>
        <w:t>ПС-500 «</w:t>
      </w:r>
      <w:r>
        <w:rPr>
          <w:rFonts w:cs="Times New Roman" w:ascii="XO Thames" w:hAnsi="XO Thames"/>
          <w:b w:val="false"/>
          <w:bCs w:val="false"/>
          <w:sz w:val="28"/>
          <w:szCs w:val="28"/>
        </w:rPr>
        <w:t>Ключи</w:t>
      </w:r>
      <w:r>
        <w:rPr>
          <w:rFonts w:cs="Times New Roman" w:ascii="XO Thames" w:hAnsi="XO Thames"/>
          <w:b w:val="false"/>
          <w:bCs w:val="false"/>
          <w:sz w:val="28"/>
          <w:szCs w:val="28"/>
        </w:rPr>
        <w:t>»).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XO Thames" w:hAnsi="XO Thames"/>
          <w:sz w:val="28"/>
          <w:szCs w:val="28"/>
        </w:rPr>
      </w:pPr>
      <w:r>
        <w:rPr>
          <w:rFonts w:ascii="XO Thames" w:hAnsi="XO Thames"/>
          <w:sz w:val="28"/>
          <w:szCs w:val="28"/>
        </w:rPr>
        <w:t xml:space="preserve">По результатам проверки составлен Акт от </w:t>
      </w:r>
      <w:r>
        <w:rPr>
          <w:rFonts w:ascii="XO Thames" w:hAnsi="XO Thames"/>
          <w:sz w:val="28"/>
          <w:szCs w:val="28"/>
        </w:rPr>
        <w:t>19 марта</w:t>
      </w:r>
      <w:r>
        <w:rPr>
          <w:rFonts w:ascii="XO Thames" w:hAnsi="XO Thames"/>
          <w:sz w:val="28"/>
          <w:szCs w:val="28"/>
        </w:rPr>
        <w:t xml:space="preserve"> 20</w:t>
      </w:r>
      <w:r>
        <w:rPr>
          <w:rFonts w:ascii="XO Thames" w:hAnsi="XO Thames"/>
          <w:sz w:val="28"/>
          <w:szCs w:val="28"/>
        </w:rPr>
        <w:t>20</w:t>
      </w:r>
      <w:r>
        <w:rPr>
          <w:rFonts w:ascii="XO Thames" w:hAnsi="XO Thames"/>
          <w:sz w:val="28"/>
          <w:szCs w:val="28"/>
        </w:rPr>
        <w:t xml:space="preserve"> г.</w:t>
        <w:br/>
        <w:t xml:space="preserve">№ ТЭК – </w:t>
      </w:r>
      <w:r>
        <w:rPr>
          <w:rFonts w:ascii="XO Thames" w:hAnsi="XO Thames"/>
          <w:sz w:val="28"/>
          <w:szCs w:val="28"/>
        </w:rPr>
        <w:t>14</w:t>
      </w:r>
      <w:r>
        <w:rPr>
          <w:rFonts w:ascii="XO Thames" w:hAnsi="XO Thames"/>
          <w:sz w:val="28"/>
          <w:szCs w:val="28"/>
        </w:rPr>
        <w:t>/20</w:t>
      </w:r>
      <w:r>
        <w:rPr>
          <w:rFonts w:ascii="XO Thames" w:hAnsi="XO Thames"/>
          <w:sz w:val="28"/>
          <w:szCs w:val="28"/>
        </w:rPr>
        <w:t>20</w:t>
      </w:r>
      <w:r>
        <w:rPr>
          <w:rFonts w:ascii="XO Thames" w:hAnsi="XO Thames"/>
          <w:sz w:val="28"/>
          <w:szCs w:val="28"/>
        </w:rPr>
        <w:t>. В ходе проверки установлено, что предписание субъектом ТЭК в установленный срок выполнено.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XO Thames" w:hAnsi="XO Thames"/>
          <w:sz w:val="28"/>
          <w:szCs w:val="28"/>
        </w:rPr>
      </w:pPr>
      <w:r>
        <w:rPr>
          <w:rFonts w:ascii="XO Thames" w:hAnsi="XO Thames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XO Thames" w:hAnsi="XO Thames"/>
          <w:sz w:val="28"/>
          <w:szCs w:val="28"/>
        </w:rPr>
      </w:pPr>
      <w:r>
        <w:rPr>
          <w:rFonts w:ascii="XO Thames" w:hAnsi="XO Thames"/>
          <w:sz w:val="28"/>
          <w:szCs w:val="28"/>
        </w:rPr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XO Thames" w:hAnsi="XO Thames"/>
          <w:sz w:val="28"/>
          <w:szCs w:val="28"/>
        </w:rPr>
      </w:pPr>
      <w:r>
        <w:rPr>
          <w:rFonts w:ascii="XO Thames" w:hAnsi="XO Thames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XO Thames" w:hAnsi="XO Thames"/>
          <w:b/>
          <w:b/>
          <w:bCs/>
          <w:sz w:val="28"/>
          <w:szCs w:val="28"/>
        </w:rPr>
      </w:pPr>
      <w:r>
        <w:rPr>
          <w:rFonts w:ascii="XO Thames" w:hAnsi="XO Thames"/>
          <w:b/>
          <w:bCs/>
          <w:sz w:val="28"/>
          <w:szCs w:val="28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rFonts w:ascii="XO Thames" w:hAnsi="XO Thames"/>
          <w:b/>
          <w:b/>
          <w:bCs/>
          <w:sz w:val="28"/>
          <w:szCs w:val="28"/>
        </w:rPr>
      </w:pPr>
      <w:r>
        <w:rPr>
          <w:rFonts w:ascii="XO Thames" w:hAnsi="XO Thames"/>
          <w:b/>
          <w:bCs/>
          <w:sz w:val="28"/>
          <w:szCs w:val="28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XO Thames" w:hAnsi="XO Thames"/>
          <w:sz w:val="28"/>
          <w:szCs w:val="28"/>
        </w:rPr>
      </w:pPr>
      <w:r>
        <w:rPr>
          <w:rFonts w:ascii="XO Thames" w:hAnsi="XO Thames"/>
          <w:sz w:val="28"/>
          <w:szCs w:val="28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XO Thames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  <w:b w:val="false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5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26">
    <w:name w:val="Header"/>
    <w:basedOn w:val="Normal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kinsoku w:val="true"/>
      <w:overflowPunct w:val="true"/>
      <w:autoSpaceDE w:val="true"/>
      <w:bidi w:val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Application>LibreOffice/6.0.5.2$Linux_X86_64 LibreOffice_project/00m0$Build-2</Application>
  <Pages>1</Pages>
  <Words>160</Words>
  <Characters>1148</Characters>
  <CharactersWithSpaces>1302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2020-03-19T16:02:01Z</cp:lastPrinted>
  <dcterms:modified xsi:type="dcterms:W3CDTF">2020-03-19T16:47:45Z</dcterms:modified>
  <cp:revision>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